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4A6" w:rsidRDefault="00564516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Протокол №РМР/1099</w:t>
      </w:r>
    </w:p>
    <w:p w:rsidR="004F64A6" w:rsidRDefault="00564516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очно-заочное заседания Постоянно действующей конкурсной комиссии (далее - Комиссия) </w:t>
      </w:r>
    </w:p>
    <w:p w:rsidR="004F64A6" w:rsidRDefault="00564516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по рассмотрению первых частей заявок участников </w:t>
      </w:r>
    </w:p>
    <w:p w:rsidR="004F64A6" w:rsidRDefault="00564516">
      <w:pPr>
        <w:widowControl w:val="0"/>
        <w:spacing w:line="240" w:lineRule="auto"/>
        <w:ind w:firstLine="0"/>
        <w:jc w:val="center"/>
        <w:rPr>
          <w:b/>
          <w:sz w:val="23"/>
          <w:szCs w:val="23"/>
          <w:lang w:val="en-US"/>
        </w:rPr>
      </w:pPr>
      <w:r>
        <w:rPr>
          <w:b/>
          <w:bCs/>
          <w:sz w:val="23"/>
          <w:szCs w:val="23"/>
        </w:rPr>
        <w:t>(</w:t>
      </w:r>
      <w:r>
        <w:rPr>
          <w:b/>
          <w:bCs/>
          <w:sz w:val="22"/>
          <w:szCs w:val="22"/>
        </w:rPr>
        <w:t>rssmr25298MC  ЕИС32514586985</w:t>
      </w:r>
      <w:r>
        <w:rPr>
          <w:b/>
          <w:sz w:val="23"/>
          <w:szCs w:val="23"/>
        </w:rPr>
        <w:t>)</w:t>
      </w:r>
    </w:p>
    <w:p w:rsidR="004F64A6" w:rsidRDefault="004F64A6">
      <w:pPr>
        <w:widowControl w:val="0"/>
        <w:spacing w:line="240" w:lineRule="auto"/>
        <w:ind w:firstLine="0"/>
        <w:jc w:val="center"/>
        <w:rPr>
          <w:b/>
          <w:sz w:val="23"/>
          <w:szCs w:val="23"/>
          <w:highlight w:val="yellow"/>
          <w:lang w:val="en-US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2410"/>
        <w:gridCol w:w="2410"/>
      </w:tblGrid>
      <w:tr w:rsidR="004F64A6">
        <w:trPr>
          <w:trHeight w:val="677"/>
        </w:trPr>
        <w:tc>
          <w:tcPr>
            <w:tcW w:w="5103" w:type="dxa"/>
            <w:vAlign w:val="center"/>
          </w:tcPr>
          <w:p w:rsidR="004F64A6" w:rsidRDefault="00564516">
            <w:pPr>
              <w:pStyle w:val="15"/>
              <w:ind w:firstLine="1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Место заседания</w:t>
            </w:r>
          </w:p>
        </w:tc>
        <w:tc>
          <w:tcPr>
            <w:tcW w:w="2410" w:type="dxa"/>
            <w:vAlign w:val="center"/>
          </w:tcPr>
          <w:p w:rsidR="004F64A6" w:rsidRDefault="00564516">
            <w:pPr>
              <w:pStyle w:val="15"/>
              <w:ind w:firstLine="1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Дата принятия решения</w:t>
            </w:r>
          </w:p>
        </w:tc>
        <w:tc>
          <w:tcPr>
            <w:tcW w:w="2410" w:type="dxa"/>
            <w:vAlign w:val="center"/>
          </w:tcPr>
          <w:p w:rsidR="004F64A6" w:rsidRDefault="00564516">
            <w:pPr>
              <w:pStyle w:val="15"/>
              <w:ind w:firstLine="1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Дата подписания протокола</w:t>
            </w:r>
          </w:p>
        </w:tc>
      </w:tr>
      <w:tr w:rsidR="004F64A6">
        <w:trPr>
          <w:trHeight w:val="944"/>
        </w:trPr>
        <w:tc>
          <w:tcPr>
            <w:tcW w:w="5103" w:type="dxa"/>
            <w:vAlign w:val="center"/>
          </w:tcPr>
          <w:p w:rsidR="004F64A6" w:rsidRDefault="00564516">
            <w:pPr>
              <w:pStyle w:val="15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г. Москва, 2-й Павелецкий проезд, д.3, стр.2, Департамент организации конкурсных процедур ПАО «Россети Московский регион».</w:t>
            </w:r>
          </w:p>
        </w:tc>
        <w:tc>
          <w:tcPr>
            <w:tcW w:w="2410" w:type="dxa"/>
            <w:vAlign w:val="center"/>
          </w:tcPr>
          <w:p w:rsidR="004F64A6" w:rsidRDefault="00564516">
            <w:pPr>
              <w:pStyle w:val="15"/>
              <w:tabs>
                <w:tab w:val="left" w:pos="567"/>
                <w:tab w:val="left" w:pos="900"/>
              </w:tabs>
              <w:ind w:firstLine="0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01.04.2025</w:t>
            </w:r>
          </w:p>
        </w:tc>
        <w:tc>
          <w:tcPr>
            <w:tcW w:w="2410" w:type="dxa"/>
            <w:vAlign w:val="center"/>
          </w:tcPr>
          <w:p w:rsidR="004F64A6" w:rsidRDefault="00564516">
            <w:pPr>
              <w:pStyle w:val="15"/>
              <w:tabs>
                <w:tab w:val="left" w:pos="567"/>
                <w:tab w:val="left" w:pos="900"/>
              </w:tabs>
              <w:ind w:firstLine="0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01.04.2025</w:t>
            </w:r>
          </w:p>
        </w:tc>
      </w:tr>
    </w:tbl>
    <w:p w:rsidR="004F64A6" w:rsidRDefault="00564516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196"/>
        <w:rPr>
          <w:rFonts w:ascii="Times New Roman" w:hAnsi="Times New Roman"/>
          <w:b w:val="0"/>
          <w:bCs w:val="0"/>
          <w:color w:val="000000"/>
          <w:sz w:val="23"/>
          <w:szCs w:val="23"/>
        </w:rPr>
      </w:pPr>
      <w:r>
        <w:rPr>
          <w:rFonts w:ascii="Times New Roman" w:hAnsi="Times New Roman"/>
          <w:b w:val="0"/>
          <w:bCs w:val="0"/>
          <w:color w:val="000000"/>
          <w:sz w:val="23"/>
          <w:szCs w:val="23"/>
        </w:rPr>
        <w:t>Настоящий конкурс в электронной форм</w:t>
      </w:r>
      <w:r>
        <w:rPr>
          <w:rFonts w:ascii="Times New Roman" w:hAnsi="Times New Roman"/>
          <w:b w:val="0"/>
          <w:bCs w:val="0"/>
          <w:color w:val="000000"/>
          <w:sz w:val="23"/>
          <w:szCs w:val="23"/>
        </w:rPr>
        <w:t xml:space="preserve">е, участниками которого могут быть только субъекты малого и среднего предпринимательства, (далее – </w:t>
      </w:r>
      <w:r>
        <w:rPr>
          <w:rFonts w:ascii="Times New Roman" w:hAnsi="Times New Roman"/>
          <w:b w:val="0"/>
          <w:bCs w:val="0"/>
          <w:sz w:val="23"/>
          <w:szCs w:val="23"/>
        </w:rPr>
        <w:t>Закупка</w:t>
      </w:r>
      <w:r>
        <w:rPr>
          <w:rFonts w:ascii="Times New Roman" w:hAnsi="Times New Roman"/>
          <w:b w:val="0"/>
          <w:bCs w:val="0"/>
          <w:color w:val="000000"/>
          <w:sz w:val="23"/>
          <w:szCs w:val="23"/>
        </w:rPr>
        <w:t xml:space="preserve">) </w:t>
      </w:r>
      <w:r>
        <w:rPr>
          <w:rFonts w:ascii="Times New Roman" w:hAnsi="Times New Roman"/>
          <w:b w:val="0"/>
          <w:bCs w:val="0"/>
          <w:sz w:val="23"/>
          <w:szCs w:val="23"/>
        </w:rPr>
        <w:t xml:space="preserve">проводится с использованием функционала электронной торговой площадки </w:t>
      </w:r>
      <w:r>
        <w:rPr>
          <w:rFonts w:ascii="Times New Roman" w:hAnsi="Times New Roman"/>
          <w:b w:val="0"/>
          <w:color w:val="000000"/>
          <w:sz w:val="23"/>
          <w:szCs w:val="23"/>
        </w:rPr>
        <w:t xml:space="preserve">АО «Российский аукционный дом» (РАД) </w:t>
      </w:r>
      <w:r>
        <w:rPr>
          <w:rFonts w:ascii="Times New Roman" w:hAnsi="Times New Roman"/>
          <w:b w:val="0"/>
          <w:sz w:val="23"/>
          <w:szCs w:val="23"/>
        </w:rPr>
        <w:t>(</w:t>
      </w:r>
      <w:hyperlink r:id="rId7" w:tooltip="https://tender.lot-online.ru" w:history="1">
        <w:r>
          <w:rPr>
            <w:rStyle w:val="af2"/>
            <w:rFonts w:ascii="Times New Roman" w:hAnsi="Times New Roman"/>
            <w:sz w:val="23"/>
            <w:szCs w:val="23"/>
          </w:rPr>
          <w:t>https://tender.lot-online.ru</w:t>
        </w:r>
      </w:hyperlink>
      <w:r>
        <w:rPr>
          <w:rFonts w:ascii="Times New Roman" w:hAnsi="Times New Roman"/>
          <w:b w:val="0"/>
          <w:sz w:val="23"/>
          <w:szCs w:val="23"/>
        </w:rPr>
        <w:t xml:space="preserve">) </w:t>
      </w:r>
      <w:r>
        <w:rPr>
          <w:rFonts w:ascii="Times New Roman" w:hAnsi="Times New Roman"/>
          <w:b w:val="0"/>
          <w:bCs w:val="0"/>
          <w:sz w:val="23"/>
          <w:szCs w:val="23"/>
        </w:rPr>
        <w:t>согласно правилам работы данной системы</w:t>
      </w:r>
      <w:r>
        <w:rPr>
          <w:rFonts w:ascii="Times New Roman" w:hAnsi="Times New Roman"/>
          <w:b w:val="0"/>
          <w:bCs w:val="0"/>
          <w:color w:val="000000"/>
          <w:sz w:val="23"/>
          <w:szCs w:val="23"/>
        </w:rPr>
        <w:t>.</w:t>
      </w:r>
    </w:p>
    <w:p w:rsidR="004F64A6" w:rsidRDefault="004F64A6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196"/>
        <w:rPr>
          <w:rFonts w:ascii="Times New Roman" w:hAnsi="Times New Roman"/>
          <w:b w:val="0"/>
          <w:bCs w:val="0"/>
          <w:sz w:val="23"/>
          <w:szCs w:val="23"/>
        </w:rPr>
      </w:pPr>
    </w:p>
    <w:p w:rsidR="004F64A6" w:rsidRDefault="00564516">
      <w:pPr>
        <w:widowControl w:val="0"/>
        <w:spacing w:line="240" w:lineRule="auto"/>
        <w:ind w:left="993" w:right="196" w:firstLine="0"/>
        <w:rPr>
          <w:sz w:val="23"/>
          <w:szCs w:val="23"/>
        </w:rPr>
      </w:pPr>
      <w:r>
        <w:rPr>
          <w:sz w:val="23"/>
          <w:szCs w:val="23"/>
        </w:rPr>
        <w:t>ОБЩАЯ ИНФ</w:t>
      </w:r>
      <w:r>
        <w:rPr>
          <w:sz w:val="23"/>
          <w:szCs w:val="23"/>
        </w:rPr>
        <w:t>ОРМАЦИЯ О ЗАКУПКЕ:</w:t>
      </w:r>
    </w:p>
    <w:p w:rsidR="004F64A6" w:rsidRDefault="00564516" w:rsidP="00564516">
      <w:pPr>
        <w:widowControl w:val="0"/>
        <w:spacing w:line="240" w:lineRule="auto"/>
        <w:ind w:right="196" w:firstLine="0"/>
        <w:rPr>
          <w:sz w:val="23"/>
          <w:szCs w:val="23"/>
        </w:rPr>
      </w:pPr>
      <w:r w:rsidRPr="00564516">
        <w:rPr>
          <w:sz w:val="23"/>
          <w:szCs w:val="23"/>
          <w:u w:val="single"/>
        </w:rPr>
        <w:t>Предмет закупки</w:t>
      </w:r>
      <w:r>
        <w:rPr>
          <w:sz w:val="23"/>
          <w:szCs w:val="23"/>
        </w:rPr>
        <w:t>: Определение подрядчика на выполнение плановых работ по ремонту</w:t>
      </w:r>
      <w:r>
        <w:rPr>
          <w:sz w:val="23"/>
          <w:szCs w:val="23"/>
        </w:rPr>
        <w:t xml:space="preserve"> ВЛ 0,4-10 кВ для нужд филиала ПАО «Россети Московский Регион» - Южные электрические сети в 2025 г.</w:t>
      </w:r>
    </w:p>
    <w:p w:rsidR="004F64A6" w:rsidRDefault="00564516">
      <w:pPr>
        <w:widowControl w:val="0"/>
        <w:spacing w:line="240" w:lineRule="auto"/>
        <w:ind w:right="196" w:firstLine="0"/>
        <w:rPr>
          <w:sz w:val="22"/>
          <w:szCs w:val="22"/>
        </w:rPr>
      </w:pPr>
      <w:r>
        <w:rPr>
          <w:sz w:val="23"/>
          <w:szCs w:val="23"/>
          <w:u w:val="single"/>
        </w:rPr>
        <w:t>Основание проведения закупки:</w:t>
      </w:r>
      <w:r>
        <w:rPr>
          <w:sz w:val="23"/>
          <w:szCs w:val="23"/>
        </w:rPr>
        <w:t xml:space="preserve"> Распоряжение ПАО «Россети Московский регион»                                      </w:t>
      </w:r>
      <w:r>
        <w:rPr>
          <w:sz w:val="22"/>
          <w:szCs w:val="22"/>
        </w:rPr>
        <w:t>№ 409-02/25-266р от 25.02.2025.</w:t>
      </w:r>
    </w:p>
    <w:p w:rsidR="004F64A6" w:rsidRDefault="00564516">
      <w:pPr>
        <w:widowControl w:val="0"/>
        <w:tabs>
          <w:tab w:val="left" w:pos="567"/>
        </w:tabs>
        <w:spacing w:line="240" w:lineRule="auto"/>
        <w:ind w:right="196" w:firstLine="0"/>
        <w:contextualSpacing/>
        <w:outlineLvl w:val="1"/>
        <w:rPr>
          <w:sz w:val="23"/>
          <w:szCs w:val="23"/>
        </w:rPr>
      </w:pPr>
      <w:r>
        <w:rPr>
          <w:sz w:val="23"/>
          <w:szCs w:val="23"/>
          <w:u w:val="single"/>
        </w:rPr>
        <w:t xml:space="preserve">Ограничение </w:t>
      </w:r>
      <w:r>
        <w:rPr>
          <w:sz w:val="23"/>
          <w:szCs w:val="23"/>
          <w:u w:val="single"/>
        </w:rPr>
        <w:t>участия только субъектов малого и среднего предпринимательства:</w:t>
      </w:r>
      <w:r>
        <w:rPr>
          <w:sz w:val="23"/>
          <w:szCs w:val="23"/>
        </w:rPr>
        <w:t xml:space="preserve"> установлено. </w:t>
      </w:r>
    </w:p>
    <w:p w:rsidR="004F64A6" w:rsidRDefault="00564516">
      <w:pPr>
        <w:widowControl w:val="0"/>
        <w:tabs>
          <w:tab w:val="left" w:pos="567"/>
        </w:tabs>
        <w:spacing w:line="240" w:lineRule="auto"/>
        <w:ind w:right="196" w:firstLine="0"/>
        <w:contextualSpacing/>
        <w:outlineLvl w:val="1"/>
        <w:rPr>
          <w:sz w:val="23"/>
          <w:szCs w:val="23"/>
        </w:rPr>
      </w:pPr>
      <w:r>
        <w:rPr>
          <w:sz w:val="23"/>
          <w:szCs w:val="23"/>
        </w:rPr>
        <w:t>Является спецторгами.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4F64A6">
        <w:trPr>
          <w:trHeight w:val="549"/>
        </w:trPr>
        <w:tc>
          <w:tcPr>
            <w:tcW w:w="5103" w:type="dxa"/>
            <w:vAlign w:val="center"/>
          </w:tcPr>
          <w:p w:rsidR="004F64A6" w:rsidRDefault="00564516">
            <w:pPr>
              <w:pStyle w:val="15"/>
              <w:tabs>
                <w:tab w:val="left" w:pos="567"/>
                <w:tab w:val="left" w:pos="900"/>
              </w:tabs>
              <w:ind w:firstLine="0"/>
              <w:contextualSpacing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Начальная (максимальная) цена закупки</w:t>
            </w:r>
          </w:p>
        </w:tc>
        <w:tc>
          <w:tcPr>
            <w:tcW w:w="4820" w:type="dxa"/>
            <w:vAlign w:val="center"/>
          </w:tcPr>
          <w:p w:rsidR="004F64A6" w:rsidRDefault="00564516">
            <w:pPr>
              <w:pStyle w:val="15"/>
              <w:tabs>
                <w:tab w:val="left" w:pos="567"/>
                <w:tab w:val="left" w:pos="900"/>
              </w:tabs>
              <w:ind w:firstLine="0"/>
              <w:contextualSpacing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Сроки выполнения работ</w:t>
            </w:r>
          </w:p>
        </w:tc>
      </w:tr>
      <w:tr w:rsidR="004F64A6">
        <w:trPr>
          <w:trHeight w:val="1147"/>
        </w:trPr>
        <w:tc>
          <w:tcPr>
            <w:tcW w:w="5103" w:type="dxa"/>
            <w:vAlign w:val="center"/>
          </w:tcPr>
          <w:p w:rsidR="004F64A6" w:rsidRDefault="00564516">
            <w:pPr>
              <w:widowControl w:val="0"/>
              <w:ind w:left="459" w:hanging="56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107 318 118,61</w:t>
            </w:r>
            <w:r>
              <w:rPr>
                <w:sz w:val="22"/>
                <w:szCs w:val="22"/>
              </w:rPr>
              <w:t xml:space="preserve"> руб.,  в т.ч. НДС 20%.</w:t>
            </w:r>
          </w:p>
        </w:tc>
        <w:tc>
          <w:tcPr>
            <w:tcW w:w="4820" w:type="dxa"/>
            <w:vAlign w:val="center"/>
          </w:tcPr>
          <w:p w:rsidR="004F64A6" w:rsidRDefault="00564516" w:rsidP="00564516">
            <w:pPr>
              <w:widowControl w:val="0"/>
              <w:spacing w:line="240" w:lineRule="auto"/>
              <w:ind w:firstLine="0"/>
              <w:rPr>
                <w:sz w:val="23"/>
                <w:szCs w:val="23"/>
                <w:highlight w:val="yellow"/>
              </w:rPr>
            </w:pPr>
            <w:r>
              <w:rPr>
                <w:sz w:val="22"/>
                <w:szCs w:val="22"/>
              </w:rPr>
              <w:t>Начало: с момента заключения договора.</w:t>
            </w:r>
            <w:r>
              <w:rPr>
                <w:sz w:val="22"/>
                <w:szCs w:val="22"/>
              </w:rPr>
              <w:t xml:space="preserve"> Окончание: 31 декабря 2025 г.</w:t>
            </w:r>
          </w:p>
        </w:tc>
      </w:tr>
    </w:tbl>
    <w:p w:rsidR="004F64A6" w:rsidRDefault="004F64A6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pacing w:before="0" w:after="0"/>
        <w:rPr>
          <w:rFonts w:ascii="Times New Roman" w:hAnsi="Times New Roman"/>
          <w:sz w:val="23"/>
          <w:szCs w:val="23"/>
          <w:highlight w:val="yellow"/>
        </w:rPr>
      </w:pP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В очном заседании Комиссии принимали участие: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Члены Комиссии: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Сахаров А.А. – Заместитель главного инженера – директор департамента информационно-технологических систем и связи ПАО 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 xml:space="preserve">Савосько С.В. </w:t>
      </w:r>
      <w:r>
        <w:rPr>
          <w:rFonts w:eastAsia="Calibri"/>
          <w:sz w:val="23"/>
          <w:szCs w:val="23"/>
          <w:highlight w:val="white"/>
          <w:lang w:eastAsia="en-US"/>
        </w:rPr>
        <w:t>– Директор департамента производственной безопасности ПАО 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Попко О.О. – Заместитель директора департамента корпоративных финансов ПАО 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Анасенко С.А. – Начальник управления организации технического обс</w:t>
      </w:r>
      <w:r>
        <w:rPr>
          <w:rFonts w:eastAsia="Calibri"/>
          <w:sz w:val="23"/>
          <w:szCs w:val="23"/>
          <w:highlight w:val="white"/>
          <w:lang w:eastAsia="en-US"/>
        </w:rPr>
        <w:t>луживания и ремонтов ПАО 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Голубев Д.В. – Начальник управления мониторинга рынка ТМЦ и расчетов с поставщиками ПАО 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Мауль А.В. – Начальник управления нормативного регулирования и сопровождения договорн</w:t>
      </w:r>
      <w:r>
        <w:rPr>
          <w:rFonts w:eastAsia="Calibri"/>
          <w:sz w:val="23"/>
          <w:szCs w:val="23"/>
          <w:highlight w:val="white"/>
          <w:lang w:eastAsia="en-US"/>
        </w:rPr>
        <w:t>ой работы ПАО 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Омельяненко А.А. – Начальник управления материально-технического снабжения ПАО 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Светличный Д.А. – Начальник управления строительного и стоимостного надзора ПАО «Россети Московский регио</w:t>
      </w:r>
      <w:r>
        <w:rPr>
          <w:rFonts w:eastAsia="Calibri"/>
          <w:sz w:val="23"/>
          <w:szCs w:val="23"/>
          <w:highlight w:val="white"/>
          <w:lang w:eastAsia="en-US"/>
        </w:rPr>
        <w:t>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Муравьев Д.П. – Начальник отдела комплектации оборудования ПАО 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Зубков П.С. – Главный эксперт контрольно-экспертного управления ПАО «Россети Московский регион»;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Кремнёв А.С. – Ведущий эксперт управления общей правовой работы ПАО «Россети Московский регион».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Секретарь Комиссии (с правом голоса):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Гусев К.В. – Начальник управления организации конкурсных закупок ПАО «Россети Московский регион».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lastRenderedPageBreak/>
        <w:t> 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СЛУШАЛИ: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 xml:space="preserve">Гусева К.В. </w:t>
      </w:r>
      <w:r>
        <w:rPr>
          <w:rFonts w:eastAsia="Calibri"/>
          <w:sz w:val="23"/>
          <w:szCs w:val="23"/>
          <w:highlight w:val="white"/>
          <w:lang w:eastAsia="en-US"/>
        </w:rPr>
        <w:t>– Начальника управления организации конкурсных закупок ПАО «Россети Московский регион».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 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Заочное голосование по опросным листам: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Заместитель председателя Комиссии:</w:t>
      </w:r>
    </w:p>
    <w:p w:rsidR="004F64A6" w:rsidRDefault="0056451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line="240" w:lineRule="auto"/>
        <w:ind w:right="-153" w:firstLine="0"/>
        <w:rPr>
          <w:rFonts w:eastAsia="Calibri"/>
          <w:szCs w:val="23"/>
          <w:highlight w:val="white"/>
        </w:rPr>
      </w:pPr>
      <w:r>
        <w:rPr>
          <w:rFonts w:eastAsia="Calibri"/>
          <w:sz w:val="23"/>
          <w:szCs w:val="23"/>
          <w:highlight w:val="white"/>
          <w:lang w:eastAsia="en-US"/>
        </w:rPr>
        <w:t>Старостина Я.О. – Директор департамента организации конкурсных процедур ПАО «Россети Москов</w:t>
      </w:r>
      <w:r>
        <w:rPr>
          <w:rFonts w:eastAsia="Calibri"/>
          <w:sz w:val="23"/>
          <w:szCs w:val="23"/>
          <w:highlight w:val="white"/>
          <w:lang w:eastAsia="en-US"/>
        </w:rPr>
        <w:t>ский регион».</w:t>
      </w:r>
    </w:p>
    <w:p w:rsidR="004F64A6" w:rsidRDefault="004F64A6">
      <w:pPr>
        <w:widowControl w:val="0"/>
        <w:tabs>
          <w:tab w:val="left" w:pos="567"/>
        </w:tabs>
        <w:spacing w:line="240" w:lineRule="auto"/>
        <w:ind w:right="-153" w:firstLine="0"/>
        <w:rPr>
          <w:rFonts w:eastAsia="Calibri"/>
          <w:bCs/>
          <w:sz w:val="23"/>
          <w:szCs w:val="23"/>
          <w:highlight w:val="white"/>
        </w:rPr>
      </w:pPr>
    </w:p>
    <w:p w:rsidR="004F64A6" w:rsidRDefault="00564516">
      <w:pPr>
        <w:widowControl w:val="0"/>
        <w:tabs>
          <w:tab w:val="left" w:pos="567"/>
        </w:tabs>
        <w:spacing w:line="240" w:lineRule="auto"/>
        <w:ind w:right="-153" w:firstLine="0"/>
        <w:rPr>
          <w:rFonts w:eastAsia="Calibri"/>
          <w:b/>
          <w:bCs/>
          <w:sz w:val="23"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В заседании приняли участие 13 из 19 членов Комиссии.</w:t>
      </w:r>
    </w:p>
    <w:p w:rsidR="004F64A6" w:rsidRDefault="00564516">
      <w:pPr>
        <w:widowControl w:val="0"/>
        <w:tabs>
          <w:tab w:val="left" w:pos="567"/>
        </w:tabs>
        <w:spacing w:line="240" w:lineRule="auto"/>
        <w:ind w:right="-153" w:firstLine="0"/>
        <w:rPr>
          <w:b/>
          <w:bCs/>
          <w:color w:val="2C2D2E"/>
          <w:sz w:val="23"/>
          <w:szCs w:val="23"/>
          <w:highlight w:val="white"/>
        </w:rPr>
      </w:pPr>
      <w:r>
        <w:rPr>
          <w:rFonts w:eastAsia="Calibri"/>
          <w:b/>
          <w:bCs/>
          <w:sz w:val="23"/>
          <w:szCs w:val="23"/>
          <w:highlight w:val="white"/>
          <w:lang w:eastAsia="en-US"/>
        </w:rPr>
        <w:t>Кворум имеется.</w:t>
      </w:r>
    </w:p>
    <w:p w:rsidR="004F64A6" w:rsidRDefault="004F64A6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pacing w:before="0" w:after="0"/>
        <w:ind w:right="196"/>
        <w:contextualSpacing/>
        <w:rPr>
          <w:rFonts w:ascii="Times New Roman" w:hAnsi="Times New Roman"/>
          <w:bCs w:val="0"/>
          <w:color w:val="000000"/>
          <w:sz w:val="23"/>
          <w:szCs w:val="23"/>
          <w:highlight w:val="yellow"/>
        </w:rPr>
      </w:pPr>
    </w:p>
    <w:p w:rsidR="004F64A6" w:rsidRDefault="00564516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pacing w:before="0" w:after="0"/>
        <w:ind w:left="0" w:firstLine="0"/>
        <w:rPr>
          <w:rFonts w:ascii="Times New Roman" w:hAnsi="Times New Roman"/>
          <w:sz w:val="23"/>
          <w:szCs w:val="23"/>
        </w:rPr>
      </w:pPr>
      <w:bookmarkStart w:id="0" w:name="Комиссия"/>
      <w:bookmarkEnd w:id="0"/>
      <w:r>
        <w:rPr>
          <w:rFonts w:ascii="Times New Roman" w:hAnsi="Times New Roman"/>
          <w:sz w:val="23"/>
          <w:szCs w:val="23"/>
        </w:rPr>
        <w:t>ПОСТУПИВШИЕ ЗАЯВКИ:</w:t>
      </w:r>
    </w:p>
    <w:p w:rsidR="004F64A6" w:rsidRDefault="00564516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pacing w:before="0" w:after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К установленному сроку подачи заявок поступила следующая заявка: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4252"/>
        <w:gridCol w:w="4678"/>
      </w:tblGrid>
      <w:tr w:rsidR="004F64A6">
        <w:trPr>
          <w:trHeight w:val="474"/>
        </w:trPr>
        <w:tc>
          <w:tcPr>
            <w:tcW w:w="993" w:type="dxa"/>
            <w:vAlign w:val="center"/>
          </w:tcPr>
          <w:p w:rsidR="004F64A6" w:rsidRDefault="00564516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№ п/п</w:t>
            </w:r>
          </w:p>
        </w:tc>
        <w:tc>
          <w:tcPr>
            <w:tcW w:w="4252" w:type="dxa"/>
            <w:vAlign w:val="center"/>
          </w:tcPr>
          <w:p w:rsidR="004F64A6" w:rsidRDefault="00564516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Номер участника закупки</w:t>
            </w:r>
          </w:p>
        </w:tc>
        <w:tc>
          <w:tcPr>
            <w:tcW w:w="4678" w:type="dxa"/>
            <w:vAlign w:val="center"/>
          </w:tcPr>
          <w:p w:rsidR="004F64A6" w:rsidRDefault="00564516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Дата и время подачи (мск. время)</w:t>
            </w:r>
          </w:p>
        </w:tc>
      </w:tr>
      <w:tr w:rsidR="004F64A6">
        <w:trPr>
          <w:trHeight w:val="541"/>
        </w:trPr>
        <w:tc>
          <w:tcPr>
            <w:tcW w:w="993" w:type="dxa"/>
            <w:vAlign w:val="center"/>
          </w:tcPr>
          <w:p w:rsidR="004F64A6" w:rsidRDefault="00564516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/>
                <w:b w:val="0"/>
                <w:sz w:val="23"/>
                <w:szCs w:val="23"/>
              </w:rPr>
              <w:t>1</w:t>
            </w:r>
          </w:p>
        </w:tc>
        <w:tc>
          <w:tcPr>
            <w:tcW w:w="4252" w:type="dxa"/>
            <w:vAlign w:val="center"/>
          </w:tcPr>
          <w:p w:rsidR="004F64A6" w:rsidRDefault="00564516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ar-SA"/>
              </w:rPr>
              <w:t xml:space="preserve">№ </w:t>
            </w:r>
            <w:hyperlink r:id="rId8" w:tooltip="https://tender.lot-online.ru/fx/gpms/ru.naumen.gpms.ui.published_jsp?uuid=corebo19718u80000p8tfa8pdhltu6i0" w:history="1">
              <w:r>
                <w:rPr>
                  <w:rFonts w:ascii="Times New Roman" w:hAnsi="Times New Roman"/>
                  <w:color w:val="000000"/>
                  <w:sz w:val="23"/>
                  <w:szCs w:val="23"/>
                </w:rPr>
                <w:t>366941</w:t>
              </w:r>
            </w:hyperlink>
          </w:p>
        </w:tc>
        <w:tc>
          <w:tcPr>
            <w:tcW w:w="4678" w:type="dxa"/>
            <w:vAlign w:val="center"/>
          </w:tcPr>
          <w:p w:rsidR="004F64A6" w:rsidRDefault="00564516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spacing w:before="0" w:after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20.03.2025 13:35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:22 </w:t>
            </w:r>
          </w:p>
        </w:tc>
      </w:tr>
      <w:tr w:rsidR="004F64A6">
        <w:tc>
          <w:tcPr>
            <w:tcW w:w="9923" w:type="dxa"/>
            <w:gridSpan w:val="3"/>
          </w:tcPr>
          <w:p w:rsidR="004F64A6" w:rsidRDefault="00564516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567"/>
              </w:tabs>
              <w:spacing w:before="0" w:after="0"/>
              <w:rPr>
                <w:rFonts w:ascii="Times New Roman" w:hAnsi="Times New Roman"/>
                <w:b w:val="0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 w:val="0"/>
                <w:color w:val="000000"/>
                <w:sz w:val="23"/>
                <w:szCs w:val="23"/>
              </w:rPr>
              <w:t>Всего поступила 1 заявка.</w:t>
            </w:r>
          </w:p>
        </w:tc>
      </w:tr>
    </w:tbl>
    <w:p w:rsidR="004F64A6" w:rsidRDefault="004F64A6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pacing w:before="0" w:after="0"/>
        <w:rPr>
          <w:rFonts w:ascii="Times New Roman" w:hAnsi="Times New Roman"/>
          <w:sz w:val="23"/>
          <w:szCs w:val="23"/>
          <w:highlight w:val="yellow"/>
        </w:rPr>
      </w:pPr>
    </w:p>
    <w:p w:rsidR="004F64A6" w:rsidRDefault="00564516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pacing w:before="0" w:after="0"/>
        <w:ind w:left="0"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ВОПРОСЫ КОМИССИИ:</w:t>
      </w:r>
    </w:p>
    <w:p w:rsidR="004F64A6" w:rsidRDefault="00564516">
      <w:pPr>
        <w:pStyle w:val="1"/>
        <w:keepNext w:val="0"/>
        <w:keepLines w:val="0"/>
        <w:widowControl w:val="0"/>
        <w:numPr>
          <w:ilvl w:val="0"/>
          <w:numId w:val="33"/>
        </w:numPr>
        <w:tabs>
          <w:tab w:val="left" w:pos="426"/>
          <w:tab w:val="left" w:pos="567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О рассмотрении индивидуальных экспертных заключений. </w:t>
      </w:r>
    </w:p>
    <w:p w:rsidR="004F64A6" w:rsidRDefault="00564516">
      <w:pPr>
        <w:pStyle w:val="1"/>
        <w:keepNext w:val="0"/>
        <w:keepLines w:val="0"/>
        <w:widowControl w:val="0"/>
        <w:numPr>
          <w:ilvl w:val="0"/>
          <w:numId w:val="33"/>
        </w:numPr>
        <w:tabs>
          <w:tab w:val="left" w:pos="426"/>
          <w:tab w:val="left" w:pos="567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О рассмотрении первой части заявки участника.</w:t>
      </w:r>
      <w:r>
        <w:rPr>
          <w:rFonts w:ascii="Times New Roman" w:hAnsi="Times New Roman"/>
          <w:b w:val="0"/>
          <w:sz w:val="23"/>
          <w:szCs w:val="23"/>
        </w:rPr>
        <w:t xml:space="preserve"> </w:t>
      </w:r>
    </w:p>
    <w:p w:rsidR="004F64A6" w:rsidRDefault="004F64A6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567"/>
        </w:tabs>
        <w:spacing w:before="0" w:after="0"/>
        <w:contextualSpacing/>
        <w:outlineLvl w:val="2"/>
        <w:rPr>
          <w:rFonts w:ascii="Times New Roman" w:hAnsi="Times New Roman"/>
          <w:sz w:val="23"/>
          <w:szCs w:val="23"/>
        </w:rPr>
      </w:pPr>
    </w:p>
    <w:p w:rsidR="004F64A6" w:rsidRDefault="00564516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pacing w:before="0" w:after="0"/>
        <w:ind w:left="0" w:firstLine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РЕШИЛИ:</w:t>
      </w:r>
    </w:p>
    <w:p w:rsidR="004F64A6" w:rsidRDefault="00564516">
      <w:pPr>
        <w:pStyle w:val="ListParagraphBulletNumberBulletListFooterTextnumberedlp12SLListParagraph14f13113"/>
        <w:widowControl w:val="0"/>
        <w:numPr>
          <w:ilvl w:val="0"/>
          <w:numId w:val="37"/>
        </w:numPr>
        <w:tabs>
          <w:tab w:val="left" w:pos="567"/>
          <w:tab w:val="left" w:pos="9923"/>
        </w:tabs>
        <w:spacing w:line="240" w:lineRule="auto"/>
        <w:ind w:left="0" w:right="196" w:firstLine="0"/>
        <w:rPr>
          <w:sz w:val="23"/>
          <w:szCs w:val="23"/>
        </w:rPr>
      </w:pPr>
      <w:r>
        <w:rPr>
          <w:sz w:val="23"/>
          <w:szCs w:val="23"/>
        </w:rPr>
        <w:t xml:space="preserve">Рассмотреть индивидуальные экспертные заключения. </w:t>
      </w:r>
    </w:p>
    <w:p w:rsidR="004F64A6" w:rsidRDefault="00564516">
      <w:pPr>
        <w:pStyle w:val="ListParagraphBulletNumberBulletListFooterTextnumberedlp12SLListParagraph14f13113"/>
        <w:widowControl w:val="0"/>
        <w:numPr>
          <w:ilvl w:val="0"/>
          <w:numId w:val="37"/>
        </w:numPr>
        <w:tabs>
          <w:tab w:val="left" w:pos="567"/>
          <w:tab w:val="left" w:pos="9923"/>
        </w:tabs>
        <w:spacing w:line="240" w:lineRule="auto"/>
        <w:ind w:left="0" w:right="196" w:firstLine="0"/>
        <w:rPr>
          <w:sz w:val="23"/>
          <w:szCs w:val="23"/>
        </w:rPr>
      </w:pPr>
      <w:r>
        <w:rPr>
          <w:sz w:val="23"/>
          <w:szCs w:val="23"/>
        </w:rPr>
        <w:t xml:space="preserve">По итогам рассмотрения первой части заявки </w:t>
      </w:r>
      <w:r>
        <w:rPr>
          <w:sz w:val="23"/>
          <w:szCs w:val="23"/>
        </w:rPr>
        <w:t xml:space="preserve">участника, индивидуальных экспертных заключений признать заявку участника </w:t>
      </w:r>
      <w:r>
        <w:rPr>
          <w:b/>
          <w:sz w:val="23"/>
          <w:szCs w:val="23"/>
        </w:rPr>
        <w:t xml:space="preserve">№ </w:t>
      </w:r>
      <w:hyperlink r:id="rId9" w:tooltip="https://tender.lot-online.ru/fx/gpms/ru.naumen.gpms.ui.published_jsp?uuid=corebo19718u80000p8tfa8pdhltu6i0" w:history="1">
        <w:r>
          <w:rPr>
            <w:b/>
            <w:bCs/>
            <w:sz w:val="23"/>
            <w:szCs w:val="23"/>
          </w:rPr>
          <w:t>366941</w:t>
        </w:r>
      </w:hyperlink>
      <w:r>
        <w:rPr>
          <w:b/>
          <w:color w:val="000000"/>
          <w:sz w:val="23"/>
          <w:szCs w:val="23"/>
        </w:rPr>
        <w:t xml:space="preserve"> </w:t>
      </w:r>
      <w:r>
        <w:rPr>
          <w:sz w:val="23"/>
          <w:szCs w:val="23"/>
        </w:rPr>
        <w:t>соответствующей требованиям Документации о закупке, допустить к дальнейшему рассмотрению.</w:t>
      </w:r>
    </w:p>
    <w:p w:rsidR="004F64A6" w:rsidRDefault="004F64A6">
      <w:pPr>
        <w:pStyle w:val="ListParagraphBulletNumberBulletListFooterTextnumberedlp12SLListParagraph14f13113"/>
        <w:widowControl w:val="0"/>
        <w:tabs>
          <w:tab w:val="left" w:pos="567"/>
          <w:tab w:val="left" w:pos="9923"/>
        </w:tabs>
        <w:spacing w:line="240" w:lineRule="auto"/>
        <w:ind w:left="0" w:firstLine="0"/>
        <w:rPr>
          <w:sz w:val="23"/>
          <w:szCs w:val="23"/>
        </w:rPr>
      </w:pPr>
    </w:p>
    <w:p w:rsidR="004F64A6" w:rsidRDefault="00564516">
      <w:pPr>
        <w:pStyle w:val="ListParagraphBulletNumberBulletListFooterTextnumberedlp12SLListParagraph14f13113"/>
        <w:widowControl w:val="0"/>
        <w:tabs>
          <w:tab w:val="left" w:pos="0"/>
          <w:tab w:val="left" w:pos="567"/>
        </w:tabs>
        <w:spacing w:line="240" w:lineRule="auto"/>
        <w:ind w:left="0" w:firstLine="0"/>
        <w:contextualSpacing w:val="0"/>
        <w:rPr>
          <w:b/>
          <w:sz w:val="23"/>
          <w:szCs w:val="23"/>
        </w:rPr>
      </w:pPr>
      <w:r>
        <w:rPr>
          <w:b/>
          <w:sz w:val="23"/>
          <w:szCs w:val="23"/>
        </w:rPr>
        <w:t>По итогам рассмотрения первой части заявки участника решили:</w:t>
      </w:r>
    </w:p>
    <w:p w:rsidR="004F64A6" w:rsidRDefault="00564516">
      <w:pPr>
        <w:pStyle w:val="ListParagraphBulletNumberBulletListFooterTextnumberedlp12SLListParagraph14f13113"/>
        <w:widowControl w:val="0"/>
        <w:tabs>
          <w:tab w:val="left" w:pos="0"/>
          <w:tab w:val="left" w:pos="567"/>
        </w:tabs>
        <w:spacing w:line="240" w:lineRule="auto"/>
        <w:ind w:left="0" w:firstLine="0"/>
        <w:contextualSpacing w:val="0"/>
        <w:rPr>
          <w:b/>
          <w:sz w:val="23"/>
          <w:szCs w:val="23"/>
        </w:rPr>
      </w:pPr>
      <w:r>
        <w:rPr>
          <w:b/>
          <w:sz w:val="23"/>
          <w:szCs w:val="23"/>
        </w:rPr>
        <w:t>допустить – 1 заявку;</w:t>
      </w:r>
    </w:p>
    <w:p w:rsidR="004F64A6" w:rsidRDefault="00564516">
      <w:pPr>
        <w:pStyle w:val="ListParagraphBulletNumberBulletListFooterTextnumberedlp12SLListParagraph14f13113"/>
        <w:widowControl w:val="0"/>
        <w:tabs>
          <w:tab w:val="left" w:pos="0"/>
          <w:tab w:val="left" w:pos="567"/>
        </w:tabs>
        <w:spacing w:line="240" w:lineRule="auto"/>
        <w:ind w:left="0" w:firstLine="0"/>
        <w:contextualSpacing w:val="0"/>
        <w:rPr>
          <w:b/>
          <w:sz w:val="23"/>
          <w:szCs w:val="23"/>
        </w:rPr>
      </w:pPr>
      <w:r>
        <w:rPr>
          <w:b/>
          <w:sz w:val="23"/>
          <w:szCs w:val="23"/>
        </w:rPr>
        <w:t>отклонить – 0 заявок</w:t>
      </w:r>
      <w:r>
        <w:rPr>
          <w:b/>
          <w:sz w:val="23"/>
          <w:szCs w:val="23"/>
        </w:rPr>
        <w:t xml:space="preserve">. </w:t>
      </w:r>
    </w:p>
    <w:p w:rsidR="004F64A6" w:rsidRDefault="00564516">
      <w:pPr>
        <w:pStyle w:val="ListParagraphBulletNumberBulletListFooterTextnumberedlp12SLListParagraph14f13113"/>
        <w:widowControl w:val="0"/>
        <w:tabs>
          <w:tab w:val="left" w:pos="0"/>
          <w:tab w:val="left" w:pos="567"/>
        </w:tabs>
        <w:spacing w:line="240" w:lineRule="auto"/>
        <w:ind w:left="0" w:firstLine="0"/>
        <w:contextualSpacing w:val="0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</w:p>
    <w:p w:rsidR="004F64A6" w:rsidRDefault="00564516">
      <w:pPr>
        <w:pStyle w:val="1"/>
        <w:keepNext w:val="0"/>
        <w:keepLines w:val="0"/>
        <w:widowControl w:val="0"/>
        <w:numPr>
          <w:ilvl w:val="0"/>
          <w:numId w:val="20"/>
        </w:numPr>
        <w:spacing w:before="0" w:after="0"/>
        <w:ind w:left="567" w:hanging="567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РЕЗУЛЬТАТЫ ГОЛОСОВАНИЯ</w:t>
      </w:r>
      <w:r>
        <w:rPr>
          <w:rFonts w:ascii="Times New Roman" w:hAnsi="Times New Roman"/>
          <w:sz w:val="24"/>
          <w:szCs w:val="24"/>
        </w:rPr>
        <w:t xml:space="preserve"> (в соответствии с опросными листами):</w:t>
      </w:r>
    </w:p>
    <w:p w:rsidR="004F64A6" w:rsidRDefault="00564516">
      <w:pPr>
        <w:widowControl w:val="0"/>
        <w:spacing w:line="240" w:lineRule="auto"/>
        <w:ind w:firstLine="0"/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>«За» - 13 (тринадцать) членов Комиссии.</w:t>
      </w:r>
    </w:p>
    <w:p w:rsidR="004F64A6" w:rsidRDefault="00564516">
      <w:pPr>
        <w:widowControl w:val="0"/>
        <w:spacing w:line="240" w:lineRule="auto"/>
        <w:ind w:firstLine="0"/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>«Против» - 0 (ноль) членов Комиссии.</w:t>
      </w:r>
    </w:p>
    <w:p w:rsidR="004F64A6" w:rsidRDefault="00564516">
      <w:pPr>
        <w:widowControl w:val="0"/>
        <w:spacing w:line="240" w:lineRule="auto"/>
        <w:ind w:firstLine="0"/>
        <w:rPr>
          <w:sz w:val="23"/>
          <w:szCs w:val="23"/>
        </w:rPr>
      </w:pPr>
      <w:r>
        <w:rPr>
          <w:sz w:val="23"/>
          <w:szCs w:val="23"/>
          <w:highlight w:val="white"/>
        </w:rPr>
        <w:t>«Воздержалось» - 0 (ноль) членов Ком</w:t>
      </w:r>
      <w:r>
        <w:rPr>
          <w:sz w:val="23"/>
          <w:szCs w:val="23"/>
        </w:rPr>
        <w:t>иссии.</w:t>
      </w:r>
    </w:p>
    <w:p w:rsidR="004F64A6" w:rsidRDefault="00564516">
      <w:pPr>
        <w:widowControl w:val="0"/>
        <w:spacing w:line="240" w:lineRule="auto"/>
        <w:ind w:firstLine="0"/>
        <w:rPr>
          <w:b/>
          <w:sz w:val="23"/>
          <w:szCs w:val="23"/>
        </w:rPr>
      </w:pPr>
      <w:r>
        <w:rPr>
          <w:b/>
          <w:sz w:val="23"/>
          <w:szCs w:val="23"/>
        </w:rPr>
        <w:t>Решение принято единогласно.</w:t>
      </w:r>
    </w:p>
    <w:p w:rsidR="004F64A6" w:rsidRDefault="004F64A6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sz w:val="23"/>
          <w:szCs w:val="23"/>
          <w:highlight w:val="yellow"/>
        </w:rPr>
      </w:pPr>
    </w:p>
    <w:p w:rsidR="004F64A6" w:rsidRDefault="00564516">
      <w:pPr>
        <w:pStyle w:val="1"/>
        <w:keepNext w:val="0"/>
        <w:keepLines w:val="0"/>
        <w:widowControl w:val="0"/>
        <w:numPr>
          <w:ilvl w:val="0"/>
          <w:numId w:val="20"/>
        </w:numPr>
        <w:spacing w:before="0" w:after="0"/>
        <w:ind w:left="567" w:hanging="567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ПОДПИСИ: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3544"/>
      </w:tblGrid>
      <w:tr w:rsidR="004F64A6">
        <w:trPr>
          <w:trHeight w:val="1322"/>
        </w:trPr>
        <w:tc>
          <w:tcPr>
            <w:tcW w:w="2127" w:type="dxa"/>
            <w:vAlign w:val="center"/>
          </w:tcPr>
          <w:p w:rsidR="004F64A6" w:rsidRDefault="00564516">
            <w:pPr>
              <w:widowControl w:val="0"/>
              <w:spacing w:line="240" w:lineRule="auto"/>
              <w:ind w:firstLine="0"/>
              <w:jc w:val="left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  <w:highlight w:val="white"/>
              </w:rPr>
              <w:t>Заместитель председателя Комиссии</w:t>
            </w:r>
          </w:p>
        </w:tc>
        <w:tc>
          <w:tcPr>
            <w:tcW w:w="2268" w:type="dxa"/>
            <w:vAlign w:val="center"/>
          </w:tcPr>
          <w:p w:rsidR="004F64A6" w:rsidRDefault="004F64A6">
            <w:pPr>
              <w:widowControl w:val="0"/>
              <w:spacing w:line="240" w:lineRule="auto"/>
              <w:ind w:firstLine="0"/>
              <w:jc w:val="left"/>
              <w:rPr>
                <w:sz w:val="23"/>
                <w:szCs w:val="23"/>
                <w:highlight w:val="white"/>
              </w:rPr>
            </w:pPr>
          </w:p>
        </w:tc>
        <w:tc>
          <w:tcPr>
            <w:tcW w:w="1984" w:type="dxa"/>
            <w:vAlign w:val="center"/>
          </w:tcPr>
          <w:p w:rsidR="004F64A6" w:rsidRDefault="00564516">
            <w:pPr>
              <w:widowControl w:val="0"/>
              <w:spacing w:line="240" w:lineRule="auto"/>
              <w:ind w:firstLine="0"/>
              <w:jc w:val="center"/>
              <w:rPr>
                <w:color w:val="0D0D0D"/>
                <w:sz w:val="23"/>
                <w:szCs w:val="23"/>
                <w:highlight w:val="white"/>
              </w:rPr>
            </w:pPr>
            <w:r>
              <w:rPr>
                <w:color w:val="0D0D0D"/>
                <w:sz w:val="23"/>
                <w:szCs w:val="23"/>
              </w:rPr>
              <w:t>Старостина Я.О.</w:t>
            </w:r>
          </w:p>
        </w:tc>
        <w:tc>
          <w:tcPr>
            <w:tcW w:w="3544" w:type="dxa"/>
            <w:vAlign w:val="center"/>
          </w:tcPr>
          <w:p w:rsidR="004F64A6" w:rsidRDefault="00564516">
            <w:pPr>
              <w:widowControl w:val="0"/>
              <w:spacing w:line="240" w:lineRule="auto"/>
              <w:ind w:firstLine="0"/>
              <w:jc w:val="center"/>
              <w:rPr>
                <w:sz w:val="23"/>
                <w:szCs w:val="23"/>
                <w:highlight w:val="white"/>
              </w:rPr>
            </w:pPr>
            <w:r>
              <w:rPr>
                <w:sz w:val="23"/>
                <w:szCs w:val="23"/>
              </w:rPr>
              <w:t>Д</w:t>
            </w:r>
            <w:r>
              <w:rPr>
                <w:sz w:val="23"/>
                <w:szCs w:val="23"/>
                <w:highlight w:val="white"/>
              </w:rPr>
              <w:t>иректор департамента организации конкурсных процедур ПАО «Россети Московский регион»</w:t>
            </w:r>
          </w:p>
        </w:tc>
      </w:tr>
      <w:tr w:rsidR="004F64A6">
        <w:trPr>
          <w:trHeight w:val="1322"/>
        </w:trPr>
        <w:tc>
          <w:tcPr>
            <w:tcW w:w="2127" w:type="dxa"/>
            <w:vAlign w:val="center"/>
          </w:tcPr>
          <w:p w:rsidR="004F64A6" w:rsidRDefault="00564516">
            <w:pPr>
              <w:widowControl w:val="0"/>
              <w:spacing w:line="240" w:lineRule="auto"/>
              <w:ind w:firstLine="0"/>
              <w:jc w:val="left"/>
              <w:rPr>
                <w:color w:val="0D0D0D"/>
                <w:sz w:val="23"/>
                <w:szCs w:val="23"/>
              </w:rPr>
            </w:pPr>
            <w:r>
              <w:rPr>
                <w:color w:val="0D0D0D"/>
                <w:sz w:val="23"/>
                <w:szCs w:val="23"/>
              </w:rPr>
              <w:t xml:space="preserve">Секретарь Комиссии </w:t>
            </w:r>
            <w:r>
              <w:rPr>
                <w:color w:val="0D0D0D"/>
                <w:sz w:val="23"/>
                <w:szCs w:val="23"/>
              </w:rPr>
              <w:br w:type="textWrapping" w:clear="all"/>
            </w:r>
            <w:r>
              <w:rPr>
                <w:color w:val="0D0D0D"/>
                <w:sz w:val="23"/>
                <w:szCs w:val="23"/>
              </w:rPr>
              <w:t>(с правом голоса)</w:t>
            </w:r>
          </w:p>
        </w:tc>
        <w:tc>
          <w:tcPr>
            <w:tcW w:w="2268" w:type="dxa"/>
          </w:tcPr>
          <w:p w:rsidR="004F64A6" w:rsidRDefault="004F64A6">
            <w:pPr>
              <w:widowControl w:val="0"/>
              <w:spacing w:line="240" w:lineRule="auto"/>
              <w:ind w:firstLine="0"/>
              <w:jc w:val="left"/>
              <w:rPr>
                <w:color w:val="0D0D0D"/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4F64A6" w:rsidRDefault="00564516">
            <w:pPr>
              <w:widowControl w:val="0"/>
              <w:spacing w:line="240" w:lineRule="auto"/>
              <w:ind w:firstLine="0"/>
              <w:jc w:val="center"/>
              <w:rPr>
                <w:color w:val="0D0D0D"/>
                <w:sz w:val="23"/>
                <w:szCs w:val="23"/>
              </w:rPr>
            </w:pPr>
            <w:r>
              <w:rPr>
                <w:color w:val="0D0D0D"/>
                <w:sz w:val="23"/>
                <w:szCs w:val="23"/>
              </w:rPr>
              <w:t>Гусев К.В.</w:t>
            </w:r>
          </w:p>
        </w:tc>
        <w:tc>
          <w:tcPr>
            <w:tcW w:w="3544" w:type="dxa"/>
            <w:vAlign w:val="center"/>
          </w:tcPr>
          <w:p w:rsidR="004F64A6" w:rsidRDefault="00564516">
            <w:pPr>
              <w:widowControl w:val="0"/>
              <w:spacing w:line="240" w:lineRule="auto"/>
              <w:ind w:firstLine="0"/>
              <w:jc w:val="center"/>
              <w:rPr>
                <w:color w:val="0D0D0D"/>
                <w:sz w:val="23"/>
                <w:szCs w:val="23"/>
              </w:rPr>
            </w:pPr>
            <w:r>
              <w:rPr>
                <w:sz w:val="23"/>
                <w:szCs w:val="23"/>
              </w:rPr>
              <w:t>Начальник управления организации конкурсных закупок ПАО «Россети Московский регион»</w:t>
            </w:r>
          </w:p>
        </w:tc>
      </w:tr>
    </w:tbl>
    <w:p w:rsidR="004F64A6" w:rsidRDefault="004F64A6">
      <w:pPr>
        <w:widowControl w:val="0"/>
        <w:spacing w:line="240" w:lineRule="auto"/>
        <w:ind w:firstLine="0"/>
        <w:rPr>
          <w:bCs/>
          <w:i/>
          <w:sz w:val="23"/>
          <w:szCs w:val="23"/>
        </w:rPr>
      </w:pPr>
      <w:bookmarkStart w:id="1" w:name="_GoBack"/>
      <w:bookmarkEnd w:id="1"/>
    </w:p>
    <w:p w:rsidR="004F64A6" w:rsidRDefault="004F64A6">
      <w:pPr>
        <w:widowControl w:val="0"/>
        <w:spacing w:line="240" w:lineRule="auto"/>
        <w:ind w:firstLine="0"/>
        <w:rPr>
          <w:sz w:val="18"/>
          <w:szCs w:val="18"/>
        </w:rPr>
      </w:pPr>
    </w:p>
    <w:p w:rsidR="004F64A6" w:rsidRDefault="00564516">
      <w:pPr>
        <w:widowControl w:val="0"/>
        <w:spacing w:line="240" w:lineRule="auto"/>
        <w:ind w:firstLine="0"/>
        <w:rPr>
          <w:sz w:val="18"/>
          <w:szCs w:val="18"/>
        </w:rPr>
      </w:pPr>
      <w:r>
        <w:rPr>
          <w:sz w:val="18"/>
          <w:szCs w:val="18"/>
        </w:rPr>
        <w:t>Е.П. Сачко +7(495) 662-40-70</w:t>
      </w:r>
      <w:r>
        <w:rPr>
          <w:bCs/>
          <w:sz w:val="18"/>
          <w:szCs w:val="18"/>
        </w:rPr>
        <w:t xml:space="preserve"> (42-66)</w:t>
      </w:r>
    </w:p>
    <w:sectPr w:rsidR="004F64A6">
      <w:footerReference w:type="even" r:id="rId10"/>
      <w:footerReference w:type="default" r:id="rId11"/>
      <w:pgSz w:w="11906" w:h="16838"/>
      <w:pgMar w:top="-568" w:right="707" w:bottom="709" w:left="1080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4A6" w:rsidRDefault="00564516">
      <w:pPr>
        <w:spacing w:line="240" w:lineRule="auto"/>
      </w:pPr>
      <w:r>
        <w:separator/>
      </w:r>
    </w:p>
  </w:endnote>
  <w:endnote w:type="continuationSeparator" w:id="0">
    <w:p w:rsidR="004F64A6" w:rsidRDefault="005645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4A6" w:rsidRDefault="00564516">
    <w:pPr>
      <w:pStyle w:val="ae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4F64A6" w:rsidRDefault="004F64A6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4A6" w:rsidRDefault="00564516">
    <w:pPr>
      <w:pStyle w:val="ae"/>
      <w:framePr w:wrap="around" w:vAnchor="text" w:hAnchor="page" w:x="10891" w:y="4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PAGE  </w:instrText>
    </w:r>
    <w:r>
      <w:rPr>
        <w:sz w:val="16"/>
      </w:rPr>
      <w:fldChar w:fldCharType="separate"/>
    </w:r>
    <w:r>
      <w:rPr>
        <w:noProof/>
        <w:sz w:val="16"/>
      </w:rPr>
      <w:t>1</w:t>
    </w:r>
    <w:r>
      <w:rPr>
        <w:sz w:val="16"/>
      </w:rPr>
      <w:fldChar w:fldCharType="end"/>
    </w:r>
  </w:p>
  <w:p w:rsidR="004F64A6" w:rsidRDefault="00564516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sz w:val="23"/>
        <w:szCs w:val="23"/>
      </w:rPr>
    </w:pPr>
    <w:r>
      <w:rPr>
        <w:rFonts w:ascii="Times New Roman" w:hAnsi="Times New Roman"/>
        <w:b w:val="0"/>
        <w:bCs w:val="0"/>
        <w:sz w:val="16"/>
        <w:szCs w:val="16"/>
      </w:rPr>
      <w:t>Протокол №РМР/1099</w:t>
    </w:r>
  </w:p>
  <w:p w:rsidR="004F64A6" w:rsidRDefault="00564516">
    <w:pPr>
      <w:widowControl w:val="0"/>
      <w:spacing w:line="240" w:lineRule="auto"/>
      <w:ind w:firstLine="0"/>
      <w:jc w:val="center"/>
      <w:rPr>
        <w:b/>
        <w:sz w:val="23"/>
        <w:szCs w:val="23"/>
      </w:rPr>
    </w:pPr>
    <w:r>
      <w:rPr>
        <w:sz w:val="16"/>
        <w:szCs w:val="16"/>
      </w:rPr>
      <w:t xml:space="preserve">очно-заочное заседания Постоянно действующей конкурсной комиссии по рассмотрению первых частей заявок участников </w:t>
    </w:r>
  </w:p>
  <w:p w:rsidR="004F64A6" w:rsidRDefault="00564516">
    <w:pPr>
      <w:widowControl w:val="0"/>
      <w:spacing w:line="240" w:lineRule="auto"/>
      <w:ind w:firstLine="0"/>
      <w:jc w:val="center"/>
      <w:rPr>
        <w:sz w:val="16"/>
        <w:szCs w:val="16"/>
      </w:rPr>
    </w:pPr>
    <w:r>
      <w:rPr>
        <w:sz w:val="16"/>
        <w:szCs w:val="16"/>
      </w:rPr>
      <w:t>(rssmr25298MC  ЕИС32514586985)</w:t>
    </w:r>
  </w:p>
  <w:p w:rsidR="004F64A6" w:rsidRDefault="004F64A6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bCs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4A6" w:rsidRDefault="00564516">
      <w:pPr>
        <w:spacing w:line="240" w:lineRule="auto"/>
      </w:pPr>
      <w:r>
        <w:separator/>
      </w:r>
    </w:p>
  </w:footnote>
  <w:footnote w:type="continuationSeparator" w:id="0">
    <w:p w:rsidR="004F64A6" w:rsidRDefault="005645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F8A"/>
    <w:multiLevelType w:val="hybridMultilevel"/>
    <w:tmpl w:val="BD54CFBC"/>
    <w:lvl w:ilvl="0" w:tplc="02920E96">
      <w:start w:val="1"/>
      <w:numFmt w:val="decimal"/>
      <w:lvlText w:val="%1."/>
      <w:lvlJc w:val="left"/>
      <w:pPr>
        <w:ind w:left="720" w:hanging="360"/>
      </w:pPr>
    </w:lvl>
    <w:lvl w:ilvl="1" w:tplc="03BEC8BC">
      <w:start w:val="1"/>
      <w:numFmt w:val="lowerLetter"/>
      <w:lvlText w:val="%2."/>
      <w:lvlJc w:val="left"/>
      <w:pPr>
        <w:ind w:left="1440" w:hanging="360"/>
      </w:pPr>
    </w:lvl>
    <w:lvl w:ilvl="2" w:tplc="85CEBF72">
      <w:start w:val="1"/>
      <w:numFmt w:val="lowerRoman"/>
      <w:lvlText w:val="%3."/>
      <w:lvlJc w:val="right"/>
      <w:pPr>
        <w:ind w:left="2160" w:hanging="180"/>
      </w:pPr>
    </w:lvl>
    <w:lvl w:ilvl="3" w:tplc="FF68D3BE">
      <w:start w:val="1"/>
      <w:numFmt w:val="decimal"/>
      <w:lvlText w:val="%4."/>
      <w:lvlJc w:val="left"/>
      <w:pPr>
        <w:ind w:left="2880" w:hanging="360"/>
      </w:pPr>
    </w:lvl>
    <w:lvl w:ilvl="4" w:tplc="B70CBD62">
      <w:start w:val="1"/>
      <w:numFmt w:val="lowerLetter"/>
      <w:lvlText w:val="%5."/>
      <w:lvlJc w:val="left"/>
      <w:pPr>
        <w:ind w:left="3600" w:hanging="360"/>
      </w:pPr>
    </w:lvl>
    <w:lvl w:ilvl="5" w:tplc="D9A634EA">
      <w:start w:val="1"/>
      <w:numFmt w:val="lowerRoman"/>
      <w:lvlText w:val="%6."/>
      <w:lvlJc w:val="right"/>
      <w:pPr>
        <w:ind w:left="4320" w:hanging="180"/>
      </w:pPr>
    </w:lvl>
    <w:lvl w:ilvl="6" w:tplc="6394C0B6">
      <w:start w:val="1"/>
      <w:numFmt w:val="decimal"/>
      <w:lvlText w:val="%7."/>
      <w:lvlJc w:val="left"/>
      <w:pPr>
        <w:ind w:left="5040" w:hanging="360"/>
      </w:pPr>
    </w:lvl>
    <w:lvl w:ilvl="7" w:tplc="7BB66392">
      <w:start w:val="1"/>
      <w:numFmt w:val="lowerLetter"/>
      <w:lvlText w:val="%8."/>
      <w:lvlJc w:val="left"/>
      <w:pPr>
        <w:ind w:left="5760" w:hanging="360"/>
      </w:pPr>
    </w:lvl>
    <w:lvl w:ilvl="8" w:tplc="559480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10B8F"/>
    <w:multiLevelType w:val="multilevel"/>
    <w:tmpl w:val="CEC61E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sz w:val="20"/>
      </w:rPr>
    </w:lvl>
  </w:abstractNum>
  <w:abstractNum w:abstractNumId="2" w15:restartNumberingAfterBreak="0">
    <w:nsid w:val="05704B61"/>
    <w:multiLevelType w:val="hybridMultilevel"/>
    <w:tmpl w:val="033C54D4"/>
    <w:lvl w:ilvl="0" w:tplc="D652AA24">
      <w:start w:val="1"/>
      <w:numFmt w:val="decimal"/>
      <w:lvlText w:val="%1."/>
      <w:lvlJc w:val="left"/>
      <w:pPr>
        <w:ind w:left="720" w:hanging="360"/>
      </w:pPr>
    </w:lvl>
    <w:lvl w:ilvl="1" w:tplc="999EE5D2">
      <w:start w:val="1"/>
      <w:numFmt w:val="lowerLetter"/>
      <w:lvlText w:val="%2."/>
      <w:lvlJc w:val="left"/>
      <w:pPr>
        <w:ind w:left="1440" w:hanging="360"/>
      </w:pPr>
    </w:lvl>
    <w:lvl w:ilvl="2" w:tplc="341204AE">
      <w:start w:val="1"/>
      <w:numFmt w:val="lowerRoman"/>
      <w:lvlText w:val="%3."/>
      <w:lvlJc w:val="right"/>
      <w:pPr>
        <w:ind w:left="2160" w:hanging="180"/>
      </w:pPr>
    </w:lvl>
    <w:lvl w:ilvl="3" w:tplc="D3805C18">
      <w:start w:val="1"/>
      <w:numFmt w:val="decimal"/>
      <w:lvlText w:val="%4."/>
      <w:lvlJc w:val="left"/>
      <w:pPr>
        <w:ind w:left="2880" w:hanging="360"/>
      </w:pPr>
    </w:lvl>
    <w:lvl w:ilvl="4" w:tplc="8F3C7D20">
      <w:start w:val="1"/>
      <w:numFmt w:val="lowerLetter"/>
      <w:lvlText w:val="%5."/>
      <w:lvlJc w:val="left"/>
      <w:pPr>
        <w:ind w:left="3600" w:hanging="360"/>
      </w:pPr>
    </w:lvl>
    <w:lvl w:ilvl="5" w:tplc="A79CB948">
      <w:start w:val="1"/>
      <w:numFmt w:val="lowerRoman"/>
      <w:lvlText w:val="%6."/>
      <w:lvlJc w:val="right"/>
      <w:pPr>
        <w:ind w:left="4320" w:hanging="180"/>
      </w:pPr>
    </w:lvl>
    <w:lvl w:ilvl="6" w:tplc="A7C8422E">
      <w:start w:val="1"/>
      <w:numFmt w:val="decimal"/>
      <w:lvlText w:val="%7."/>
      <w:lvlJc w:val="left"/>
      <w:pPr>
        <w:ind w:left="5040" w:hanging="360"/>
      </w:pPr>
    </w:lvl>
    <w:lvl w:ilvl="7" w:tplc="59BC06B8">
      <w:start w:val="1"/>
      <w:numFmt w:val="lowerLetter"/>
      <w:lvlText w:val="%8."/>
      <w:lvlJc w:val="left"/>
      <w:pPr>
        <w:ind w:left="5760" w:hanging="360"/>
      </w:pPr>
    </w:lvl>
    <w:lvl w:ilvl="8" w:tplc="37FC1A9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D7A6A"/>
    <w:multiLevelType w:val="multilevel"/>
    <w:tmpl w:val="C71AB32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4" w15:restartNumberingAfterBreak="0">
    <w:nsid w:val="0A0F089E"/>
    <w:multiLevelType w:val="hybridMultilevel"/>
    <w:tmpl w:val="68447496"/>
    <w:lvl w:ilvl="0" w:tplc="FF2009AC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8682D0A6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E64CAD12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41FE2562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04E83BC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3B6AAE5A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212BFEE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8572C86E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BE485F86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5" w15:restartNumberingAfterBreak="0">
    <w:nsid w:val="0AF455B3"/>
    <w:multiLevelType w:val="hybridMultilevel"/>
    <w:tmpl w:val="1B4219A8"/>
    <w:lvl w:ilvl="0" w:tplc="975A0472">
      <w:start w:val="1"/>
      <w:numFmt w:val="decimal"/>
      <w:lvlText w:val="%1."/>
      <w:lvlJc w:val="left"/>
      <w:pPr>
        <w:ind w:left="720" w:hanging="360"/>
      </w:pPr>
    </w:lvl>
    <w:lvl w:ilvl="1" w:tplc="01FEA754">
      <w:start w:val="1"/>
      <w:numFmt w:val="lowerLetter"/>
      <w:lvlText w:val="%2."/>
      <w:lvlJc w:val="left"/>
      <w:pPr>
        <w:ind w:left="1440" w:hanging="360"/>
      </w:pPr>
    </w:lvl>
    <w:lvl w:ilvl="2" w:tplc="B36E22D0">
      <w:start w:val="1"/>
      <w:numFmt w:val="lowerRoman"/>
      <w:lvlText w:val="%3."/>
      <w:lvlJc w:val="right"/>
      <w:pPr>
        <w:ind w:left="2160" w:hanging="180"/>
      </w:pPr>
    </w:lvl>
    <w:lvl w:ilvl="3" w:tplc="01CE78A4">
      <w:start w:val="1"/>
      <w:numFmt w:val="decimal"/>
      <w:lvlText w:val="%4."/>
      <w:lvlJc w:val="left"/>
      <w:pPr>
        <w:ind w:left="2880" w:hanging="360"/>
      </w:pPr>
    </w:lvl>
    <w:lvl w:ilvl="4" w:tplc="99609414">
      <w:start w:val="1"/>
      <w:numFmt w:val="lowerLetter"/>
      <w:lvlText w:val="%5."/>
      <w:lvlJc w:val="left"/>
      <w:pPr>
        <w:ind w:left="3600" w:hanging="360"/>
      </w:pPr>
    </w:lvl>
    <w:lvl w:ilvl="5" w:tplc="32264F7C">
      <w:start w:val="1"/>
      <w:numFmt w:val="lowerRoman"/>
      <w:lvlText w:val="%6."/>
      <w:lvlJc w:val="right"/>
      <w:pPr>
        <w:ind w:left="4320" w:hanging="180"/>
      </w:pPr>
    </w:lvl>
    <w:lvl w:ilvl="6" w:tplc="BCF21EA0">
      <w:start w:val="1"/>
      <w:numFmt w:val="decimal"/>
      <w:lvlText w:val="%7."/>
      <w:lvlJc w:val="left"/>
      <w:pPr>
        <w:ind w:left="5040" w:hanging="360"/>
      </w:pPr>
    </w:lvl>
    <w:lvl w:ilvl="7" w:tplc="5EA8C240">
      <w:start w:val="1"/>
      <w:numFmt w:val="lowerLetter"/>
      <w:lvlText w:val="%8."/>
      <w:lvlJc w:val="left"/>
      <w:pPr>
        <w:ind w:left="5760" w:hanging="360"/>
      </w:pPr>
    </w:lvl>
    <w:lvl w:ilvl="8" w:tplc="A744814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165B"/>
    <w:multiLevelType w:val="multilevel"/>
    <w:tmpl w:val="B5BC96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735809"/>
    <w:multiLevelType w:val="hybridMultilevel"/>
    <w:tmpl w:val="4D90EB7C"/>
    <w:lvl w:ilvl="0" w:tplc="A4283ACC">
      <w:start w:val="4"/>
      <w:numFmt w:val="decimal"/>
      <w:lvlText w:val="%1."/>
      <w:lvlJc w:val="left"/>
      <w:pPr>
        <w:ind w:left="720" w:hanging="360"/>
      </w:pPr>
    </w:lvl>
    <w:lvl w:ilvl="1" w:tplc="2AD2300E">
      <w:start w:val="1"/>
      <w:numFmt w:val="lowerLetter"/>
      <w:lvlText w:val="%2."/>
      <w:lvlJc w:val="left"/>
      <w:pPr>
        <w:ind w:left="1440" w:hanging="360"/>
      </w:pPr>
    </w:lvl>
    <w:lvl w:ilvl="2" w:tplc="0AD4C56C">
      <w:start w:val="1"/>
      <w:numFmt w:val="lowerRoman"/>
      <w:lvlText w:val="%3."/>
      <w:lvlJc w:val="right"/>
      <w:pPr>
        <w:ind w:left="2160" w:hanging="180"/>
      </w:pPr>
    </w:lvl>
    <w:lvl w:ilvl="3" w:tplc="42A075EE">
      <w:start w:val="1"/>
      <w:numFmt w:val="decimal"/>
      <w:lvlText w:val="%4."/>
      <w:lvlJc w:val="left"/>
      <w:pPr>
        <w:ind w:left="2880" w:hanging="360"/>
      </w:pPr>
    </w:lvl>
    <w:lvl w:ilvl="4" w:tplc="968A9DCC">
      <w:start w:val="1"/>
      <w:numFmt w:val="lowerLetter"/>
      <w:lvlText w:val="%5."/>
      <w:lvlJc w:val="left"/>
      <w:pPr>
        <w:ind w:left="3600" w:hanging="360"/>
      </w:pPr>
    </w:lvl>
    <w:lvl w:ilvl="5" w:tplc="2B409A4E">
      <w:start w:val="1"/>
      <w:numFmt w:val="lowerRoman"/>
      <w:lvlText w:val="%6."/>
      <w:lvlJc w:val="right"/>
      <w:pPr>
        <w:ind w:left="4320" w:hanging="180"/>
      </w:pPr>
    </w:lvl>
    <w:lvl w:ilvl="6" w:tplc="2D70AFB8">
      <w:start w:val="1"/>
      <w:numFmt w:val="decimal"/>
      <w:lvlText w:val="%7."/>
      <w:lvlJc w:val="left"/>
      <w:pPr>
        <w:ind w:left="5040" w:hanging="360"/>
      </w:pPr>
    </w:lvl>
    <w:lvl w:ilvl="7" w:tplc="B686B556">
      <w:start w:val="1"/>
      <w:numFmt w:val="lowerLetter"/>
      <w:lvlText w:val="%8."/>
      <w:lvlJc w:val="left"/>
      <w:pPr>
        <w:ind w:left="5760" w:hanging="360"/>
      </w:pPr>
    </w:lvl>
    <w:lvl w:ilvl="8" w:tplc="19B6B09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07F30"/>
    <w:multiLevelType w:val="hybridMultilevel"/>
    <w:tmpl w:val="51C21626"/>
    <w:lvl w:ilvl="0" w:tplc="021A0B48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320A0BD2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EC66C438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A8E5D7A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6740684A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4172FE04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AE3252FA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C47C53C0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41C8FAD6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9" w15:restartNumberingAfterBreak="0">
    <w:nsid w:val="19200FC7"/>
    <w:multiLevelType w:val="hybridMultilevel"/>
    <w:tmpl w:val="D84EE380"/>
    <w:lvl w:ilvl="0" w:tplc="5CEAFA3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C6AA041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A6E946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24E0FF2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5D2A5D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7840A8B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E4EC3D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4B4338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602B85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 w15:restartNumberingAfterBreak="0">
    <w:nsid w:val="1EA42BEB"/>
    <w:multiLevelType w:val="multilevel"/>
    <w:tmpl w:val="9C8E5F5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21777893"/>
    <w:multiLevelType w:val="hybridMultilevel"/>
    <w:tmpl w:val="03483872"/>
    <w:lvl w:ilvl="0" w:tplc="BCAA706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F06ADB7E">
      <w:start w:val="1"/>
      <w:numFmt w:val="lowerLetter"/>
      <w:lvlText w:val="%2."/>
      <w:lvlJc w:val="left"/>
      <w:pPr>
        <w:ind w:left="1440" w:hanging="360"/>
      </w:pPr>
    </w:lvl>
    <w:lvl w:ilvl="2" w:tplc="FF3EA510">
      <w:start w:val="1"/>
      <w:numFmt w:val="lowerRoman"/>
      <w:lvlText w:val="%3."/>
      <w:lvlJc w:val="right"/>
      <w:pPr>
        <w:ind w:left="2160" w:hanging="180"/>
      </w:pPr>
    </w:lvl>
    <w:lvl w:ilvl="3" w:tplc="D732279E">
      <w:start w:val="1"/>
      <w:numFmt w:val="decimal"/>
      <w:lvlText w:val="%4."/>
      <w:lvlJc w:val="left"/>
      <w:pPr>
        <w:ind w:left="2880" w:hanging="360"/>
      </w:pPr>
    </w:lvl>
    <w:lvl w:ilvl="4" w:tplc="509E1790">
      <w:start w:val="1"/>
      <w:numFmt w:val="lowerLetter"/>
      <w:lvlText w:val="%5."/>
      <w:lvlJc w:val="left"/>
      <w:pPr>
        <w:ind w:left="3600" w:hanging="360"/>
      </w:pPr>
    </w:lvl>
    <w:lvl w:ilvl="5" w:tplc="3500D29A">
      <w:start w:val="1"/>
      <w:numFmt w:val="lowerRoman"/>
      <w:lvlText w:val="%6."/>
      <w:lvlJc w:val="right"/>
      <w:pPr>
        <w:ind w:left="4320" w:hanging="180"/>
      </w:pPr>
    </w:lvl>
    <w:lvl w:ilvl="6" w:tplc="02D02654">
      <w:start w:val="1"/>
      <w:numFmt w:val="decimal"/>
      <w:lvlText w:val="%7."/>
      <w:lvlJc w:val="left"/>
      <w:pPr>
        <w:ind w:left="5040" w:hanging="360"/>
      </w:pPr>
    </w:lvl>
    <w:lvl w:ilvl="7" w:tplc="AAD4015C">
      <w:start w:val="1"/>
      <w:numFmt w:val="lowerLetter"/>
      <w:lvlText w:val="%8."/>
      <w:lvlJc w:val="left"/>
      <w:pPr>
        <w:ind w:left="5760" w:hanging="360"/>
      </w:pPr>
    </w:lvl>
    <w:lvl w:ilvl="8" w:tplc="7DB04A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C04F3"/>
    <w:multiLevelType w:val="hybridMultilevel"/>
    <w:tmpl w:val="FF7E48A6"/>
    <w:lvl w:ilvl="0" w:tplc="63DC7BFC">
      <w:start w:val="1"/>
      <w:numFmt w:val="decimal"/>
      <w:lvlText w:val="%1."/>
      <w:lvlJc w:val="left"/>
      <w:pPr>
        <w:ind w:left="720" w:hanging="360"/>
      </w:pPr>
    </w:lvl>
    <w:lvl w:ilvl="1" w:tplc="E108929A">
      <w:start w:val="1"/>
      <w:numFmt w:val="lowerLetter"/>
      <w:lvlText w:val="%2."/>
      <w:lvlJc w:val="left"/>
      <w:pPr>
        <w:ind w:left="1440" w:hanging="360"/>
      </w:pPr>
    </w:lvl>
    <w:lvl w:ilvl="2" w:tplc="99FC07D4">
      <w:start w:val="1"/>
      <w:numFmt w:val="lowerRoman"/>
      <w:lvlText w:val="%3."/>
      <w:lvlJc w:val="right"/>
      <w:pPr>
        <w:ind w:left="2160" w:hanging="180"/>
      </w:pPr>
    </w:lvl>
    <w:lvl w:ilvl="3" w:tplc="C1B497FA">
      <w:start w:val="1"/>
      <w:numFmt w:val="decimal"/>
      <w:lvlText w:val="%4."/>
      <w:lvlJc w:val="left"/>
      <w:pPr>
        <w:ind w:left="2880" w:hanging="360"/>
      </w:pPr>
    </w:lvl>
    <w:lvl w:ilvl="4" w:tplc="FADED98A">
      <w:start w:val="1"/>
      <w:numFmt w:val="lowerLetter"/>
      <w:lvlText w:val="%5."/>
      <w:lvlJc w:val="left"/>
      <w:pPr>
        <w:ind w:left="3600" w:hanging="360"/>
      </w:pPr>
    </w:lvl>
    <w:lvl w:ilvl="5" w:tplc="22D8FDFE">
      <w:start w:val="1"/>
      <w:numFmt w:val="lowerRoman"/>
      <w:lvlText w:val="%6."/>
      <w:lvlJc w:val="right"/>
      <w:pPr>
        <w:ind w:left="4320" w:hanging="180"/>
      </w:pPr>
    </w:lvl>
    <w:lvl w:ilvl="6" w:tplc="902676E4">
      <w:start w:val="1"/>
      <w:numFmt w:val="decimal"/>
      <w:lvlText w:val="%7."/>
      <w:lvlJc w:val="left"/>
      <w:pPr>
        <w:ind w:left="5040" w:hanging="360"/>
      </w:pPr>
    </w:lvl>
    <w:lvl w:ilvl="7" w:tplc="ABAC770E">
      <w:start w:val="1"/>
      <w:numFmt w:val="lowerLetter"/>
      <w:lvlText w:val="%8."/>
      <w:lvlJc w:val="left"/>
      <w:pPr>
        <w:ind w:left="5760" w:hanging="360"/>
      </w:pPr>
    </w:lvl>
    <w:lvl w:ilvl="8" w:tplc="DAD6F43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F5A35"/>
    <w:multiLevelType w:val="hybridMultilevel"/>
    <w:tmpl w:val="D37A718E"/>
    <w:lvl w:ilvl="0" w:tplc="BF1AC0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559A4B0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9C72E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14689E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E30BA1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B3ECDC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6FE5108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54E11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000498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716230F"/>
    <w:multiLevelType w:val="hybridMultilevel"/>
    <w:tmpl w:val="716CD526"/>
    <w:lvl w:ilvl="0" w:tplc="8A08F52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6E786910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EFE0F2F8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AD1A3118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BA888632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B024E398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C3260BAA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D2CA0A92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F8E65B66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5" w15:restartNumberingAfterBreak="0">
    <w:nsid w:val="2B9A7FE8"/>
    <w:multiLevelType w:val="hybridMultilevel"/>
    <w:tmpl w:val="73088D0E"/>
    <w:lvl w:ilvl="0" w:tplc="B8D452CC">
      <w:start w:val="1"/>
      <w:numFmt w:val="upperRoman"/>
      <w:lvlText w:val="%1."/>
      <w:lvlJc w:val="left"/>
      <w:pPr>
        <w:ind w:left="1713" w:hanging="720"/>
      </w:pPr>
    </w:lvl>
    <w:lvl w:ilvl="1" w:tplc="E432EE10">
      <w:start w:val="1"/>
      <w:numFmt w:val="lowerLetter"/>
      <w:lvlText w:val="%2."/>
      <w:lvlJc w:val="left"/>
      <w:pPr>
        <w:ind w:left="1440" w:hanging="360"/>
      </w:pPr>
    </w:lvl>
    <w:lvl w:ilvl="2" w:tplc="A0100486">
      <w:start w:val="1"/>
      <w:numFmt w:val="lowerRoman"/>
      <w:lvlText w:val="%3."/>
      <w:lvlJc w:val="right"/>
      <w:pPr>
        <w:ind w:left="2160" w:hanging="180"/>
      </w:pPr>
    </w:lvl>
    <w:lvl w:ilvl="3" w:tplc="D19253E6">
      <w:start w:val="1"/>
      <w:numFmt w:val="decimal"/>
      <w:lvlText w:val="%4."/>
      <w:lvlJc w:val="left"/>
      <w:pPr>
        <w:ind w:left="2880" w:hanging="360"/>
      </w:pPr>
    </w:lvl>
    <w:lvl w:ilvl="4" w:tplc="086EDB68">
      <w:start w:val="1"/>
      <w:numFmt w:val="lowerLetter"/>
      <w:lvlText w:val="%5."/>
      <w:lvlJc w:val="left"/>
      <w:pPr>
        <w:ind w:left="3600" w:hanging="360"/>
      </w:pPr>
    </w:lvl>
    <w:lvl w:ilvl="5" w:tplc="B89E1410">
      <w:start w:val="1"/>
      <w:numFmt w:val="lowerRoman"/>
      <w:lvlText w:val="%6."/>
      <w:lvlJc w:val="right"/>
      <w:pPr>
        <w:ind w:left="4320" w:hanging="180"/>
      </w:pPr>
    </w:lvl>
    <w:lvl w:ilvl="6" w:tplc="E9D053EE">
      <w:start w:val="1"/>
      <w:numFmt w:val="decimal"/>
      <w:lvlText w:val="%7."/>
      <w:lvlJc w:val="left"/>
      <w:pPr>
        <w:ind w:left="5040" w:hanging="360"/>
      </w:pPr>
    </w:lvl>
    <w:lvl w:ilvl="7" w:tplc="60D41586">
      <w:start w:val="1"/>
      <w:numFmt w:val="lowerLetter"/>
      <w:lvlText w:val="%8."/>
      <w:lvlJc w:val="left"/>
      <w:pPr>
        <w:ind w:left="5760" w:hanging="360"/>
      </w:pPr>
    </w:lvl>
    <w:lvl w:ilvl="8" w:tplc="2B2E081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45B83"/>
    <w:multiLevelType w:val="multilevel"/>
    <w:tmpl w:val="6FEE68B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39C74043"/>
    <w:multiLevelType w:val="hybridMultilevel"/>
    <w:tmpl w:val="F404D64A"/>
    <w:lvl w:ilvl="0" w:tplc="6812081E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CFB60F4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776873FC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2966AF7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432698EA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F38EAD4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4DE0D878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9AEAFC8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33FA4FDE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 w15:restartNumberingAfterBreak="0">
    <w:nsid w:val="39DE3CDA"/>
    <w:multiLevelType w:val="hybridMultilevel"/>
    <w:tmpl w:val="8E2E18B8"/>
    <w:lvl w:ilvl="0" w:tplc="BB4E1D5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6E0005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3D0049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68D2BE76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47CA7AD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1A2A0C1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6108FCF2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6102E19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98A0BE1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3C7A5D80"/>
    <w:multiLevelType w:val="multilevel"/>
    <w:tmpl w:val="D022658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3CAF3B07"/>
    <w:multiLevelType w:val="hybridMultilevel"/>
    <w:tmpl w:val="5252A21E"/>
    <w:lvl w:ilvl="0" w:tplc="FFF29288">
      <w:start w:val="1"/>
      <w:numFmt w:val="decimal"/>
      <w:lvlText w:val="%1."/>
      <w:lvlJc w:val="left"/>
      <w:pPr>
        <w:ind w:left="750" w:hanging="390"/>
      </w:pPr>
    </w:lvl>
    <w:lvl w:ilvl="1" w:tplc="14F67B74">
      <w:start w:val="1"/>
      <w:numFmt w:val="lowerLetter"/>
      <w:lvlText w:val="%2."/>
      <w:lvlJc w:val="left"/>
      <w:pPr>
        <w:ind w:left="1440" w:hanging="360"/>
      </w:pPr>
    </w:lvl>
    <w:lvl w:ilvl="2" w:tplc="975E9A64">
      <w:start w:val="1"/>
      <w:numFmt w:val="lowerRoman"/>
      <w:lvlText w:val="%3."/>
      <w:lvlJc w:val="right"/>
      <w:pPr>
        <w:ind w:left="2160" w:hanging="180"/>
      </w:pPr>
    </w:lvl>
    <w:lvl w:ilvl="3" w:tplc="6E702320">
      <w:start w:val="1"/>
      <w:numFmt w:val="decimal"/>
      <w:lvlText w:val="%4."/>
      <w:lvlJc w:val="left"/>
      <w:pPr>
        <w:ind w:left="2880" w:hanging="360"/>
      </w:pPr>
    </w:lvl>
    <w:lvl w:ilvl="4" w:tplc="EFB6CBB2">
      <w:start w:val="1"/>
      <w:numFmt w:val="lowerLetter"/>
      <w:lvlText w:val="%5."/>
      <w:lvlJc w:val="left"/>
      <w:pPr>
        <w:ind w:left="3600" w:hanging="360"/>
      </w:pPr>
    </w:lvl>
    <w:lvl w:ilvl="5" w:tplc="156C3492">
      <w:start w:val="1"/>
      <w:numFmt w:val="lowerRoman"/>
      <w:lvlText w:val="%6."/>
      <w:lvlJc w:val="right"/>
      <w:pPr>
        <w:ind w:left="4320" w:hanging="180"/>
      </w:pPr>
    </w:lvl>
    <w:lvl w:ilvl="6" w:tplc="431ACCF8">
      <w:start w:val="1"/>
      <w:numFmt w:val="decimal"/>
      <w:lvlText w:val="%7."/>
      <w:lvlJc w:val="left"/>
      <w:pPr>
        <w:ind w:left="5040" w:hanging="360"/>
      </w:pPr>
    </w:lvl>
    <w:lvl w:ilvl="7" w:tplc="D72AFDE8">
      <w:start w:val="1"/>
      <w:numFmt w:val="lowerLetter"/>
      <w:lvlText w:val="%8."/>
      <w:lvlJc w:val="left"/>
      <w:pPr>
        <w:ind w:left="5760" w:hanging="360"/>
      </w:pPr>
    </w:lvl>
    <w:lvl w:ilvl="8" w:tplc="510215C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61417"/>
    <w:multiLevelType w:val="hybridMultilevel"/>
    <w:tmpl w:val="CEDC524C"/>
    <w:lvl w:ilvl="0" w:tplc="BF0813DA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CF00BC44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F31641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380F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9E7D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EA57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9AE4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B864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A21E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0C318F"/>
    <w:multiLevelType w:val="hybridMultilevel"/>
    <w:tmpl w:val="EA9643D8"/>
    <w:lvl w:ilvl="0" w:tplc="39F60D1C">
      <w:start w:val="1"/>
      <w:numFmt w:val="decimal"/>
      <w:suff w:val="space"/>
      <w:lvlText w:val="%1."/>
      <w:lvlJc w:val="left"/>
      <w:pPr>
        <w:ind w:left="1080" w:hanging="360"/>
      </w:pPr>
    </w:lvl>
    <w:lvl w:ilvl="1" w:tplc="55922F1C">
      <w:start w:val="1"/>
      <w:numFmt w:val="lowerLetter"/>
      <w:lvlText w:val="%2."/>
      <w:lvlJc w:val="left"/>
      <w:pPr>
        <w:ind w:left="1800" w:hanging="360"/>
      </w:pPr>
    </w:lvl>
    <w:lvl w:ilvl="2" w:tplc="A682587C">
      <w:start w:val="1"/>
      <w:numFmt w:val="lowerRoman"/>
      <w:lvlText w:val="%3."/>
      <w:lvlJc w:val="right"/>
      <w:pPr>
        <w:ind w:left="2520" w:hanging="180"/>
      </w:pPr>
    </w:lvl>
    <w:lvl w:ilvl="3" w:tplc="F8C67E34">
      <w:start w:val="1"/>
      <w:numFmt w:val="decimal"/>
      <w:lvlText w:val="%4."/>
      <w:lvlJc w:val="left"/>
      <w:pPr>
        <w:ind w:left="3240" w:hanging="360"/>
      </w:pPr>
    </w:lvl>
    <w:lvl w:ilvl="4" w:tplc="0CA0C84E">
      <w:start w:val="1"/>
      <w:numFmt w:val="lowerLetter"/>
      <w:lvlText w:val="%5."/>
      <w:lvlJc w:val="left"/>
      <w:pPr>
        <w:ind w:left="3960" w:hanging="360"/>
      </w:pPr>
    </w:lvl>
    <w:lvl w:ilvl="5" w:tplc="FED27EEA">
      <w:start w:val="1"/>
      <w:numFmt w:val="lowerRoman"/>
      <w:lvlText w:val="%6."/>
      <w:lvlJc w:val="right"/>
      <w:pPr>
        <w:ind w:left="4680" w:hanging="180"/>
      </w:pPr>
    </w:lvl>
    <w:lvl w:ilvl="6" w:tplc="4ACAA876">
      <w:start w:val="1"/>
      <w:numFmt w:val="decimal"/>
      <w:lvlText w:val="%7."/>
      <w:lvlJc w:val="left"/>
      <w:pPr>
        <w:ind w:left="5400" w:hanging="360"/>
      </w:pPr>
    </w:lvl>
    <w:lvl w:ilvl="7" w:tplc="22264E86">
      <w:start w:val="1"/>
      <w:numFmt w:val="lowerLetter"/>
      <w:lvlText w:val="%8."/>
      <w:lvlJc w:val="left"/>
      <w:pPr>
        <w:ind w:left="6120" w:hanging="360"/>
      </w:pPr>
    </w:lvl>
    <w:lvl w:ilvl="8" w:tplc="D8B0941C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DD5D36"/>
    <w:multiLevelType w:val="hybridMultilevel"/>
    <w:tmpl w:val="435CAAEC"/>
    <w:lvl w:ilvl="0" w:tplc="B9DA7AD4">
      <w:start w:val="6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A60CA71C">
      <w:start w:val="1"/>
      <w:numFmt w:val="lowerLetter"/>
      <w:lvlText w:val="%2."/>
      <w:lvlJc w:val="left"/>
      <w:pPr>
        <w:ind w:left="1440" w:hanging="360"/>
      </w:pPr>
    </w:lvl>
    <w:lvl w:ilvl="2" w:tplc="7F5C4C20">
      <w:start w:val="1"/>
      <w:numFmt w:val="lowerRoman"/>
      <w:lvlText w:val="%3."/>
      <w:lvlJc w:val="right"/>
      <w:pPr>
        <w:ind w:left="2160" w:hanging="180"/>
      </w:pPr>
    </w:lvl>
    <w:lvl w:ilvl="3" w:tplc="ECE0D2AA">
      <w:start w:val="1"/>
      <w:numFmt w:val="decimal"/>
      <w:lvlText w:val="%4."/>
      <w:lvlJc w:val="left"/>
      <w:pPr>
        <w:ind w:left="2880" w:hanging="360"/>
      </w:pPr>
    </w:lvl>
    <w:lvl w:ilvl="4" w:tplc="485443F2">
      <w:start w:val="1"/>
      <w:numFmt w:val="lowerLetter"/>
      <w:lvlText w:val="%5."/>
      <w:lvlJc w:val="left"/>
      <w:pPr>
        <w:ind w:left="3600" w:hanging="360"/>
      </w:pPr>
    </w:lvl>
    <w:lvl w:ilvl="5" w:tplc="1876E006">
      <w:start w:val="1"/>
      <w:numFmt w:val="lowerRoman"/>
      <w:lvlText w:val="%6."/>
      <w:lvlJc w:val="right"/>
      <w:pPr>
        <w:ind w:left="4320" w:hanging="180"/>
      </w:pPr>
    </w:lvl>
    <w:lvl w:ilvl="6" w:tplc="F91A2712">
      <w:start w:val="1"/>
      <w:numFmt w:val="decimal"/>
      <w:lvlText w:val="%7."/>
      <w:lvlJc w:val="left"/>
      <w:pPr>
        <w:ind w:left="5040" w:hanging="360"/>
      </w:pPr>
    </w:lvl>
    <w:lvl w:ilvl="7" w:tplc="39FCFB44">
      <w:start w:val="1"/>
      <w:numFmt w:val="lowerLetter"/>
      <w:lvlText w:val="%8."/>
      <w:lvlJc w:val="left"/>
      <w:pPr>
        <w:ind w:left="5760" w:hanging="360"/>
      </w:pPr>
    </w:lvl>
    <w:lvl w:ilvl="8" w:tplc="F22E90B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31A9E"/>
    <w:multiLevelType w:val="hybridMultilevel"/>
    <w:tmpl w:val="AA5ABB04"/>
    <w:lvl w:ilvl="0" w:tplc="F9DE6EEA">
      <w:start w:val="1"/>
      <w:numFmt w:val="upperRoman"/>
      <w:lvlText w:val="%1."/>
      <w:lvlJc w:val="left"/>
      <w:pPr>
        <w:ind w:left="8234" w:hanging="720"/>
      </w:pPr>
      <w:rPr>
        <w:rFonts w:hint="default"/>
      </w:rPr>
    </w:lvl>
    <w:lvl w:ilvl="1" w:tplc="765291AC">
      <w:start w:val="1"/>
      <w:numFmt w:val="lowerLetter"/>
      <w:lvlText w:val="%2."/>
      <w:lvlJc w:val="left"/>
      <w:pPr>
        <w:ind w:left="1440" w:hanging="360"/>
      </w:pPr>
    </w:lvl>
    <w:lvl w:ilvl="2" w:tplc="1B747CAC">
      <w:start w:val="1"/>
      <w:numFmt w:val="lowerRoman"/>
      <w:lvlText w:val="%3."/>
      <w:lvlJc w:val="right"/>
      <w:pPr>
        <w:ind w:left="2160" w:hanging="180"/>
      </w:pPr>
    </w:lvl>
    <w:lvl w:ilvl="3" w:tplc="553AE3AE">
      <w:start w:val="1"/>
      <w:numFmt w:val="decimal"/>
      <w:lvlText w:val="%4."/>
      <w:lvlJc w:val="left"/>
      <w:pPr>
        <w:ind w:left="2880" w:hanging="360"/>
      </w:pPr>
    </w:lvl>
    <w:lvl w:ilvl="4" w:tplc="0B7E2F34">
      <w:start w:val="1"/>
      <w:numFmt w:val="lowerLetter"/>
      <w:lvlText w:val="%5."/>
      <w:lvlJc w:val="left"/>
      <w:pPr>
        <w:ind w:left="3600" w:hanging="360"/>
      </w:pPr>
    </w:lvl>
    <w:lvl w:ilvl="5" w:tplc="3F2C08B2">
      <w:start w:val="1"/>
      <w:numFmt w:val="lowerRoman"/>
      <w:lvlText w:val="%6."/>
      <w:lvlJc w:val="right"/>
      <w:pPr>
        <w:ind w:left="4320" w:hanging="180"/>
      </w:pPr>
    </w:lvl>
    <w:lvl w:ilvl="6" w:tplc="12F23800">
      <w:start w:val="1"/>
      <w:numFmt w:val="decimal"/>
      <w:lvlText w:val="%7."/>
      <w:lvlJc w:val="left"/>
      <w:pPr>
        <w:ind w:left="5040" w:hanging="360"/>
      </w:pPr>
    </w:lvl>
    <w:lvl w:ilvl="7" w:tplc="BBF2E096">
      <w:start w:val="1"/>
      <w:numFmt w:val="lowerLetter"/>
      <w:lvlText w:val="%8."/>
      <w:lvlJc w:val="left"/>
      <w:pPr>
        <w:ind w:left="5760" w:hanging="360"/>
      </w:pPr>
    </w:lvl>
    <w:lvl w:ilvl="8" w:tplc="6964918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A50F2"/>
    <w:multiLevelType w:val="hybridMultilevel"/>
    <w:tmpl w:val="28B896C4"/>
    <w:lvl w:ilvl="0" w:tplc="7A06B7B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89DE91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14C1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F60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4E9C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9696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9026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6608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FEDD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27842"/>
    <w:multiLevelType w:val="hybridMultilevel"/>
    <w:tmpl w:val="7F88E814"/>
    <w:lvl w:ilvl="0" w:tplc="D81AFA6A">
      <w:start w:val="1"/>
      <w:numFmt w:val="decimal"/>
      <w:lvlText w:val="%1."/>
      <w:lvlJc w:val="left"/>
      <w:pPr>
        <w:ind w:left="720" w:hanging="360"/>
      </w:pPr>
    </w:lvl>
    <w:lvl w:ilvl="1" w:tplc="6E284EF6">
      <w:start w:val="1"/>
      <w:numFmt w:val="lowerLetter"/>
      <w:lvlText w:val="%2."/>
      <w:lvlJc w:val="left"/>
      <w:pPr>
        <w:ind w:left="1440" w:hanging="360"/>
      </w:pPr>
    </w:lvl>
    <w:lvl w:ilvl="2" w:tplc="B52A9182">
      <w:start w:val="1"/>
      <w:numFmt w:val="lowerRoman"/>
      <w:lvlText w:val="%3."/>
      <w:lvlJc w:val="right"/>
      <w:pPr>
        <w:ind w:left="2160" w:hanging="180"/>
      </w:pPr>
    </w:lvl>
    <w:lvl w:ilvl="3" w:tplc="C130D76A">
      <w:start w:val="1"/>
      <w:numFmt w:val="decimal"/>
      <w:lvlText w:val="%4."/>
      <w:lvlJc w:val="left"/>
      <w:pPr>
        <w:ind w:left="2880" w:hanging="360"/>
      </w:pPr>
    </w:lvl>
    <w:lvl w:ilvl="4" w:tplc="9D600B7A">
      <w:start w:val="1"/>
      <w:numFmt w:val="lowerLetter"/>
      <w:lvlText w:val="%5."/>
      <w:lvlJc w:val="left"/>
      <w:pPr>
        <w:ind w:left="3600" w:hanging="360"/>
      </w:pPr>
    </w:lvl>
    <w:lvl w:ilvl="5" w:tplc="BDE6BC0A">
      <w:start w:val="1"/>
      <w:numFmt w:val="lowerRoman"/>
      <w:lvlText w:val="%6."/>
      <w:lvlJc w:val="right"/>
      <w:pPr>
        <w:ind w:left="4320" w:hanging="180"/>
      </w:pPr>
    </w:lvl>
    <w:lvl w:ilvl="6" w:tplc="66D44A20">
      <w:start w:val="1"/>
      <w:numFmt w:val="decimal"/>
      <w:lvlText w:val="%7."/>
      <w:lvlJc w:val="left"/>
      <w:pPr>
        <w:ind w:left="5040" w:hanging="360"/>
      </w:pPr>
    </w:lvl>
    <w:lvl w:ilvl="7" w:tplc="3BA48F38">
      <w:start w:val="1"/>
      <w:numFmt w:val="lowerLetter"/>
      <w:lvlText w:val="%8."/>
      <w:lvlJc w:val="left"/>
      <w:pPr>
        <w:ind w:left="5760" w:hanging="360"/>
      </w:pPr>
    </w:lvl>
    <w:lvl w:ilvl="8" w:tplc="E6E0A24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25AA8"/>
    <w:multiLevelType w:val="multilevel"/>
    <w:tmpl w:val="5D588AA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8" w15:restartNumberingAfterBreak="0">
    <w:nsid w:val="64AB4DAD"/>
    <w:multiLevelType w:val="hybridMultilevel"/>
    <w:tmpl w:val="6C22E618"/>
    <w:lvl w:ilvl="0" w:tplc="E54C16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77D0CD22">
      <w:start w:val="1"/>
      <w:numFmt w:val="lowerLetter"/>
      <w:lvlText w:val="%2."/>
      <w:lvlJc w:val="left"/>
      <w:pPr>
        <w:ind w:left="1440" w:hanging="360"/>
      </w:pPr>
    </w:lvl>
    <w:lvl w:ilvl="2" w:tplc="1F0EC74A">
      <w:start w:val="1"/>
      <w:numFmt w:val="lowerRoman"/>
      <w:lvlText w:val="%3."/>
      <w:lvlJc w:val="right"/>
      <w:pPr>
        <w:ind w:left="2160" w:hanging="180"/>
      </w:pPr>
    </w:lvl>
    <w:lvl w:ilvl="3" w:tplc="EB0CB068">
      <w:start w:val="1"/>
      <w:numFmt w:val="decimal"/>
      <w:lvlText w:val="%4."/>
      <w:lvlJc w:val="left"/>
      <w:pPr>
        <w:ind w:left="2880" w:hanging="360"/>
      </w:pPr>
    </w:lvl>
    <w:lvl w:ilvl="4" w:tplc="0CCC3648">
      <w:start w:val="1"/>
      <w:numFmt w:val="lowerLetter"/>
      <w:lvlText w:val="%5."/>
      <w:lvlJc w:val="left"/>
      <w:pPr>
        <w:ind w:left="3600" w:hanging="360"/>
      </w:pPr>
    </w:lvl>
    <w:lvl w:ilvl="5" w:tplc="CA328B0A">
      <w:start w:val="1"/>
      <w:numFmt w:val="lowerRoman"/>
      <w:lvlText w:val="%6."/>
      <w:lvlJc w:val="right"/>
      <w:pPr>
        <w:ind w:left="4320" w:hanging="180"/>
      </w:pPr>
    </w:lvl>
    <w:lvl w:ilvl="6" w:tplc="93BAC1A0">
      <w:start w:val="1"/>
      <w:numFmt w:val="decimal"/>
      <w:lvlText w:val="%7."/>
      <w:lvlJc w:val="left"/>
      <w:pPr>
        <w:ind w:left="5040" w:hanging="360"/>
      </w:pPr>
    </w:lvl>
    <w:lvl w:ilvl="7" w:tplc="CE74F05A">
      <w:start w:val="1"/>
      <w:numFmt w:val="lowerLetter"/>
      <w:lvlText w:val="%8."/>
      <w:lvlJc w:val="left"/>
      <w:pPr>
        <w:ind w:left="5760" w:hanging="360"/>
      </w:pPr>
    </w:lvl>
    <w:lvl w:ilvl="8" w:tplc="68D8BC2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95332"/>
    <w:multiLevelType w:val="multilevel"/>
    <w:tmpl w:val="DA7A17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702A5C79"/>
    <w:multiLevelType w:val="hybridMultilevel"/>
    <w:tmpl w:val="D0F02162"/>
    <w:lvl w:ilvl="0" w:tplc="233E514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45CDAD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1A4E82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106F5D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A4411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71A3A1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9EEE1C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0CA25A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76A88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71452233"/>
    <w:multiLevelType w:val="hybridMultilevel"/>
    <w:tmpl w:val="8F60F56E"/>
    <w:lvl w:ilvl="0" w:tplc="06D44566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E4EE1C56">
      <w:start w:val="1"/>
      <w:numFmt w:val="lowerLetter"/>
      <w:lvlText w:val="%2."/>
      <w:lvlJc w:val="left"/>
      <w:pPr>
        <w:ind w:left="1440" w:hanging="360"/>
      </w:pPr>
    </w:lvl>
    <w:lvl w:ilvl="2" w:tplc="88B6406C">
      <w:start w:val="1"/>
      <w:numFmt w:val="lowerRoman"/>
      <w:lvlText w:val="%3."/>
      <w:lvlJc w:val="right"/>
      <w:pPr>
        <w:ind w:left="2160" w:hanging="180"/>
      </w:pPr>
    </w:lvl>
    <w:lvl w:ilvl="3" w:tplc="BAE46A50">
      <w:start w:val="1"/>
      <w:numFmt w:val="decimal"/>
      <w:lvlText w:val="%4."/>
      <w:lvlJc w:val="left"/>
      <w:pPr>
        <w:ind w:left="2880" w:hanging="360"/>
      </w:pPr>
    </w:lvl>
    <w:lvl w:ilvl="4" w:tplc="E7809642">
      <w:start w:val="1"/>
      <w:numFmt w:val="lowerLetter"/>
      <w:lvlText w:val="%5."/>
      <w:lvlJc w:val="left"/>
      <w:pPr>
        <w:ind w:left="3600" w:hanging="360"/>
      </w:pPr>
    </w:lvl>
    <w:lvl w:ilvl="5" w:tplc="DFD8F556">
      <w:start w:val="1"/>
      <w:numFmt w:val="lowerRoman"/>
      <w:lvlText w:val="%6."/>
      <w:lvlJc w:val="right"/>
      <w:pPr>
        <w:ind w:left="4320" w:hanging="180"/>
      </w:pPr>
    </w:lvl>
    <w:lvl w:ilvl="6" w:tplc="8E388F42">
      <w:start w:val="1"/>
      <w:numFmt w:val="decimal"/>
      <w:lvlText w:val="%7."/>
      <w:lvlJc w:val="left"/>
      <w:pPr>
        <w:ind w:left="5040" w:hanging="360"/>
      </w:pPr>
    </w:lvl>
    <w:lvl w:ilvl="7" w:tplc="5B26513C">
      <w:start w:val="1"/>
      <w:numFmt w:val="lowerLetter"/>
      <w:lvlText w:val="%8."/>
      <w:lvlJc w:val="left"/>
      <w:pPr>
        <w:ind w:left="5760" w:hanging="360"/>
      </w:pPr>
    </w:lvl>
    <w:lvl w:ilvl="8" w:tplc="BA92E89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83F89"/>
    <w:multiLevelType w:val="hybridMultilevel"/>
    <w:tmpl w:val="3C526422"/>
    <w:lvl w:ilvl="0" w:tplc="F9F49C1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B8042704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4920C87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A62C6EC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CADE5C68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5590FC7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42A8AD5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E66C44E4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3CFAC940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3" w15:restartNumberingAfterBreak="0">
    <w:nsid w:val="72B4357A"/>
    <w:multiLevelType w:val="hybridMultilevel"/>
    <w:tmpl w:val="849CFB6A"/>
    <w:lvl w:ilvl="0" w:tplc="96607BE4">
      <w:start w:val="2"/>
      <w:numFmt w:val="decimal"/>
      <w:lvlText w:val="%1."/>
      <w:lvlJc w:val="left"/>
      <w:pPr>
        <w:ind w:left="720" w:hanging="360"/>
      </w:pPr>
    </w:lvl>
    <w:lvl w:ilvl="1" w:tplc="51C44B34">
      <w:start w:val="1"/>
      <w:numFmt w:val="lowerLetter"/>
      <w:lvlText w:val="%2."/>
      <w:lvlJc w:val="left"/>
      <w:pPr>
        <w:ind w:left="1440" w:hanging="360"/>
      </w:pPr>
    </w:lvl>
    <w:lvl w:ilvl="2" w:tplc="9718DB00">
      <w:start w:val="1"/>
      <w:numFmt w:val="lowerRoman"/>
      <w:lvlText w:val="%3."/>
      <w:lvlJc w:val="right"/>
      <w:pPr>
        <w:ind w:left="2160" w:hanging="180"/>
      </w:pPr>
    </w:lvl>
    <w:lvl w:ilvl="3" w:tplc="25BE3702">
      <w:start w:val="1"/>
      <w:numFmt w:val="decimal"/>
      <w:lvlText w:val="%4."/>
      <w:lvlJc w:val="left"/>
      <w:pPr>
        <w:ind w:left="2880" w:hanging="360"/>
      </w:pPr>
    </w:lvl>
    <w:lvl w:ilvl="4" w:tplc="D6EE1E88">
      <w:start w:val="1"/>
      <w:numFmt w:val="lowerLetter"/>
      <w:lvlText w:val="%5."/>
      <w:lvlJc w:val="left"/>
      <w:pPr>
        <w:ind w:left="3600" w:hanging="360"/>
      </w:pPr>
    </w:lvl>
    <w:lvl w:ilvl="5" w:tplc="C13493E6">
      <w:start w:val="1"/>
      <w:numFmt w:val="lowerRoman"/>
      <w:lvlText w:val="%6."/>
      <w:lvlJc w:val="right"/>
      <w:pPr>
        <w:ind w:left="4320" w:hanging="180"/>
      </w:pPr>
    </w:lvl>
    <w:lvl w:ilvl="6" w:tplc="5E623A58">
      <w:start w:val="1"/>
      <w:numFmt w:val="decimal"/>
      <w:lvlText w:val="%7."/>
      <w:lvlJc w:val="left"/>
      <w:pPr>
        <w:ind w:left="5040" w:hanging="360"/>
      </w:pPr>
    </w:lvl>
    <w:lvl w:ilvl="7" w:tplc="B8F4F210">
      <w:start w:val="1"/>
      <w:numFmt w:val="lowerLetter"/>
      <w:lvlText w:val="%8."/>
      <w:lvlJc w:val="left"/>
      <w:pPr>
        <w:ind w:left="5760" w:hanging="360"/>
      </w:pPr>
    </w:lvl>
    <w:lvl w:ilvl="8" w:tplc="0074E44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D0D11"/>
    <w:multiLevelType w:val="hybridMultilevel"/>
    <w:tmpl w:val="D4A201B8"/>
    <w:lvl w:ilvl="0" w:tplc="36D86C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2DE05334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62803AC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9C0C9EA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99D4EE92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EFD69FE2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1A102B70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CE2C0CA8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2A40A82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5" w15:restartNumberingAfterBreak="0">
    <w:nsid w:val="7C5F1E96"/>
    <w:multiLevelType w:val="hybridMultilevel"/>
    <w:tmpl w:val="21726E96"/>
    <w:lvl w:ilvl="0" w:tplc="EC620C8C">
      <w:start w:val="1"/>
      <w:numFmt w:val="upperRoman"/>
      <w:lvlText w:val="%1."/>
      <w:lvlJc w:val="left"/>
      <w:pPr>
        <w:ind w:left="1080" w:hanging="720"/>
      </w:pPr>
    </w:lvl>
    <w:lvl w:ilvl="1" w:tplc="97F07D94">
      <w:start w:val="1"/>
      <w:numFmt w:val="lowerLetter"/>
      <w:lvlText w:val="%2."/>
      <w:lvlJc w:val="left"/>
      <w:pPr>
        <w:ind w:left="1440" w:hanging="360"/>
      </w:pPr>
    </w:lvl>
    <w:lvl w:ilvl="2" w:tplc="15D260F6">
      <w:start w:val="1"/>
      <w:numFmt w:val="lowerRoman"/>
      <w:lvlText w:val="%3."/>
      <w:lvlJc w:val="right"/>
      <w:pPr>
        <w:ind w:left="2160" w:hanging="180"/>
      </w:pPr>
    </w:lvl>
    <w:lvl w:ilvl="3" w:tplc="234A0F62">
      <w:start w:val="1"/>
      <w:numFmt w:val="decimal"/>
      <w:lvlText w:val="%4."/>
      <w:lvlJc w:val="left"/>
      <w:pPr>
        <w:ind w:left="2880" w:hanging="360"/>
      </w:pPr>
    </w:lvl>
    <w:lvl w:ilvl="4" w:tplc="A86A57A6">
      <w:start w:val="1"/>
      <w:numFmt w:val="lowerLetter"/>
      <w:lvlText w:val="%5."/>
      <w:lvlJc w:val="left"/>
      <w:pPr>
        <w:ind w:left="3600" w:hanging="360"/>
      </w:pPr>
    </w:lvl>
    <w:lvl w:ilvl="5" w:tplc="14B6EF8A">
      <w:start w:val="1"/>
      <w:numFmt w:val="lowerRoman"/>
      <w:lvlText w:val="%6."/>
      <w:lvlJc w:val="right"/>
      <w:pPr>
        <w:ind w:left="4320" w:hanging="180"/>
      </w:pPr>
    </w:lvl>
    <w:lvl w:ilvl="6" w:tplc="2450682E">
      <w:start w:val="1"/>
      <w:numFmt w:val="decimal"/>
      <w:lvlText w:val="%7."/>
      <w:lvlJc w:val="left"/>
      <w:pPr>
        <w:ind w:left="5040" w:hanging="360"/>
      </w:pPr>
    </w:lvl>
    <w:lvl w:ilvl="7" w:tplc="44887A2E">
      <w:start w:val="1"/>
      <w:numFmt w:val="lowerLetter"/>
      <w:lvlText w:val="%8."/>
      <w:lvlJc w:val="left"/>
      <w:pPr>
        <w:ind w:left="5760" w:hanging="360"/>
      </w:pPr>
    </w:lvl>
    <w:lvl w:ilvl="8" w:tplc="A1A013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1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8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7"/>
  </w:num>
  <w:num w:numId="13">
    <w:abstractNumId w:val="34"/>
  </w:num>
  <w:num w:numId="14">
    <w:abstractNumId w:val="14"/>
  </w:num>
  <w:num w:numId="15">
    <w:abstractNumId w:val="8"/>
  </w:num>
  <w:num w:numId="16">
    <w:abstractNumId w:val="4"/>
  </w:num>
  <w:num w:numId="17">
    <w:abstractNumId w:val="13"/>
  </w:num>
  <w:num w:numId="18">
    <w:abstractNumId w:val="30"/>
  </w:num>
  <w:num w:numId="19">
    <w:abstractNumId w:val="35"/>
  </w:num>
  <w:num w:numId="20">
    <w:abstractNumId w:val="15"/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0"/>
  </w:num>
  <w:num w:numId="27">
    <w:abstractNumId w:val="11"/>
  </w:num>
  <w:num w:numId="28">
    <w:abstractNumId w:val="5"/>
  </w:num>
  <w:num w:numId="29">
    <w:abstractNumId w:val="12"/>
  </w:num>
  <w:num w:numId="30">
    <w:abstractNumId w:val="20"/>
  </w:num>
  <w:num w:numId="31">
    <w:abstractNumId w:val="33"/>
  </w:num>
  <w:num w:numId="32">
    <w:abstractNumId w:val="2"/>
  </w:num>
  <w:num w:numId="33">
    <w:abstractNumId w:val="29"/>
  </w:num>
  <w:num w:numId="34">
    <w:abstractNumId w:val="19"/>
  </w:num>
  <w:num w:numId="35">
    <w:abstractNumId w:val="7"/>
  </w:num>
  <w:num w:numId="36">
    <w:abstractNumId w:val="23"/>
  </w:num>
  <w:num w:numId="37">
    <w:abstractNumId w:val="6"/>
  </w:num>
  <w:num w:numId="38">
    <w:abstractNumId w:val="19"/>
  </w:num>
  <w:num w:numId="39">
    <w:abstractNumId w:val="1"/>
  </w:num>
  <w:num w:numId="40">
    <w:abstractNumId w:val="26"/>
  </w:num>
  <w:num w:numId="41">
    <w:abstractNumId w:val="28"/>
  </w:num>
  <w:num w:numId="42">
    <w:abstractNumId w:val="31"/>
  </w:num>
  <w:num w:numId="43">
    <w:abstractNumId w:val="22"/>
  </w:num>
  <w:num w:numId="44">
    <w:abstractNumId w:val="10"/>
  </w:num>
  <w:num w:numId="45">
    <w:abstractNumId w:val="16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A6"/>
    <w:rsid w:val="004F64A6"/>
    <w:rsid w:val="0056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7FDB87-3207-48B8-A274-20672295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2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0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afb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c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d">
    <w:name w:val="page number"/>
    <w:basedOn w:val="a1"/>
  </w:style>
  <w:style w:type="paragraph" w:styleId="af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ff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0">
    <w:name w:val="Пункт Знак"/>
    <w:rPr>
      <w:b/>
      <w:sz w:val="28"/>
      <w:szCs w:val="28"/>
      <w:lang w:val="ru-RU" w:eastAsia="ru-RU" w:bidi="ar-SA"/>
    </w:rPr>
  </w:style>
  <w:style w:type="paragraph" w:customStyle="1" w:styleId="aff1">
    <w:name w:val="Пункт"/>
    <w:basedOn w:val="a0"/>
    <w:link w:val="1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1"/>
    <w:pPr>
      <w:keepNext/>
      <w:outlineLvl w:val="2"/>
    </w:pPr>
    <w:rPr>
      <w:b w:val="0"/>
    </w:rPr>
  </w:style>
  <w:style w:type="paragraph" w:customStyle="1" w:styleId="aff2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3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character" w:styleId="aff4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rPr>
      <w:sz w:val="28"/>
      <w:lang w:val="ru-RU" w:eastAsia="ru-RU" w:bidi="ar-SA"/>
    </w:rPr>
  </w:style>
  <w:style w:type="paragraph" w:customStyle="1" w:styleId="aff5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3">
    <w:name w:val="Пункт Знак1"/>
    <w:link w:val="aff1"/>
    <w:rPr>
      <w:b/>
      <w:sz w:val="28"/>
      <w:szCs w:val="28"/>
      <w:lang w:val="ru-RU" w:eastAsia="ru-RU" w:bidi="ar-SA"/>
    </w:rPr>
  </w:style>
  <w:style w:type="paragraph" w:customStyle="1" w:styleId="14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7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3">
    <w:name w:val="Обычный3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43">
    <w:name w:val="Обычный4"/>
    <w:rPr>
      <w:rFonts w:ascii="Arial" w:hAnsi="Arial"/>
      <w:sz w:val="18"/>
      <w:lang w:eastAsia="ru-RU"/>
    </w:rPr>
  </w:style>
  <w:style w:type="paragraph" w:customStyle="1" w:styleId="53">
    <w:name w:val="Обычный5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25">
    <w:name w:val="Обычный2"/>
    <w:pPr>
      <w:spacing w:before="100" w:after="100"/>
    </w:pPr>
    <w:rPr>
      <w:sz w:val="24"/>
      <w:lang w:eastAsia="ru-RU"/>
    </w:rPr>
  </w:style>
  <w:style w:type="paragraph" w:styleId="aff8">
    <w:name w:val="Normal (Web)"/>
    <w:basedOn w:val="a0"/>
    <w:uiPriority w:val="9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6"/>
      <w:szCs w:val="16"/>
      <w:u w:val="none"/>
    </w:rPr>
  </w:style>
  <w:style w:type="paragraph" w:customStyle="1" w:styleId="15">
    <w:name w:val="Обычный1"/>
    <w:pPr>
      <w:widowControl w:val="0"/>
      <w:ind w:firstLine="400"/>
      <w:jc w:val="both"/>
    </w:pPr>
    <w:rPr>
      <w:sz w:val="24"/>
      <w:lang w:eastAsia="ru-RU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basedOn w:val="a0"/>
    <w:link w:val="ListParagraphBulletNumberBulletListFooterTextnumberedlp12SLListParagraph14"/>
    <w:uiPriority w:val="34"/>
    <w:qFormat/>
    <w:pPr>
      <w:ind w:left="720"/>
      <w:contextualSpacing/>
    </w:pPr>
    <w:rPr>
      <w:lang w:eastAsia="ar-SA"/>
    </w:rPr>
  </w:style>
  <w:style w:type="character" w:customStyle="1" w:styleId="value">
    <w:name w:val="value"/>
    <w:basedOn w:val="a1"/>
  </w:style>
  <w:style w:type="character" w:customStyle="1" w:styleId="x-small1">
    <w:name w:val="x-small1"/>
    <w:rPr>
      <w:sz w:val="18"/>
      <w:szCs w:val="18"/>
    </w:rPr>
  </w:style>
  <w:style w:type="character" w:styleId="aff9">
    <w:name w:val="Placeholder Text"/>
    <w:uiPriority w:val="99"/>
    <w:semiHidden/>
    <w:rPr>
      <w:color w:val="808080"/>
    </w:rPr>
  </w:style>
  <w:style w:type="paragraph" w:customStyle="1" w:styleId="62">
    <w:name w:val="Название;Знак6"/>
    <w:basedOn w:val="a0"/>
    <w:link w:val="63"/>
    <w:uiPriority w:val="10"/>
    <w:qFormat/>
    <w:pPr>
      <w:ind w:firstLine="0"/>
      <w:jc w:val="center"/>
    </w:pPr>
    <w:rPr>
      <w:szCs w:val="24"/>
      <w:lang w:val="en-US" w:eastAsia="en-US"/>
    </w:rPr>
  </w:style>
  <w:style w:type="character" w:customStyle="1" w:styleId="63">
    <w:name w:val="Название Знак;Знак6 Знак"/>
    <w:link w:val="62"/>
    <w:uiPriority w:val="10"/>
    <w:rPr>
      <w:sz w:val="28"/>
      <w:szCs w:val="24"/>
    </w:rPr>
  </w:style>
  <w:style w:type="character" w:styleId="affa">
    <w:name w:val="annotation reference"/>
    <w:rPr>
      <w:sz w:val="16"/>
      <w:szCs w:val="16"/>
    </w:rPr>
  </w:style>
  <w:style w:type="paragraph" w:styleId="affb">
    <w:name w:val="annotation text"/>
    <w:basedOn w:val="a0"/>
    <w:link w:val="affc"/>
    <w:rPr>
      <w:sz w:val="20"/>
      <w:lang w:val="en-US" w:eastAsia="en-US"/>
    </w:rPr>
  </w:style>
  <w:style w:type="character" w:customStyle="1" w:styleId="affc">
    <w:name w:val="Текст примечания Знак"/>
    <w:link w:val="affb"/>
  </w:style>
  <w:style w:type="paragraph" w:styleId="affd">
    <w:name w:val="annotation subject"/>
    <w:basedOn w:val="affb"/>
    <w:next w:val="affb"/>
    <w:link w:val="affe"/>
    <w:rPr>
      <w:b/>
      <w:bCs/>
    </w:rPr>
  </w:style>
  <w:style w:type="character" w:customStyle="1" w:styleId="affe">
    <w:name w:val="Тема примечания Знак"/>
    <w:link w:val="affd"/>
    <w:rPr>
      <w:b/>
      <w:bCs/>
    </w:rPr>
  </w:style>
  <w:style w:type="character" w:customStyle="1" w:styleId="ListParagraphBulletNumberBulletListFooterTextnumberedlp12SLListParagraph14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;Таблицы Зн"/>
    <w:link w:val="ListParagraphBulletNumberBulletListFooterTextnumberedlp12SLListParagraph14f13113"/>
    <w:uiPriority w:val="34"/>
    <w:qFormat/>
    <w:rPr>
      <w:sz w:val="28"/>
      <w:lang w:eastAsia="ar-SA"/>
    </w:rPr>
  </w:style>
  <w:style w:type="character" w:customStyle="1" w:styleId="26">
    <w:name w:val="Основной текст (2)_"/>
    <w:link w:val="27"/>
    <w:rPr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0"/>
    <w:link w:val="26"/>
    <w:pPr>
      <w:widowControl w:val="0"/>
      <w:shd w:val="clear" w:color="auto" w:fill="FFFFFF"/>
      <w:spacing w:before="340" w:line="312" w:lineRule="exact"/>
      <w:ind w:hanging="480"/>
    </w:pPr>
    <w:rPr>
      <w:sz w:val="22"/>
      <w:szCs w:val="22"/>
    </w:rPr>
  </w:style>
  <w:style w:type="character" w:customStyle="1" w:styleId="13pt3">
    <w:name w:val="Основной текст + 13 pt;Полужирный3"/>
    <w:uiPriority w:val="99"/>
    <w:rPr>
      <w:rFonts w:ascii="Times New Roman" w:hAnsi="Times New Roman" w:cs="Times New Roman"/>
      <w:b/>
      <w:sz w:val="26"/>
      <w:u w:val="none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fx/gpms/ru.naumen.gpms.ui.published_jsp?uuid=corebo19718u80000p8tfa8pdhltu6i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tender.lot-online.ru/fx/gpms/ru.naumen.gpms.ui.published_jsp?uuid=corebo19718u80000p8tfa8pdhltu6i0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735</Words>
  <Characters>4196</Characters>
  <Application>Microsoft Office Word</Application>
  <DocSecurity>0</DocSecurity>
  <Lines>34</Lines>
  <Paragraphs>9</Paragraphs>
  <ScaleCrop>false</ScaleCrop>
  <Company>energy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subject>B2B-Moesk №1036357</dc:subject>
  <dc:creator>moesk</dc:creator>
  <dc:description>1815</dc:description>
  <cp:lastModifiedBy>Сачко Елена Петровна</cp:lastModifiedBy>
  <cp:revision>131</cp:revision>
  <dcterms:created xsi:type="dcterms:W3CDTF">2021-08-12T13:12:00Z</dcterms:created>
  <dcterms:modified xsi:type="dcterms:W3CDTF">2025-04-01T08:50:00Z</dcterms:modified>
  <cp:version>917504</cp:version>
</cp:coreProperties>
</file>